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6F0C8" w14:textId="0470A0AF" w:rsidR="00CF1CCA" w:rsidRPr="000C411B" w:rsidRDefault="00BA7E17" w:rsidP="00874F4B">
      <w:pPr>
        <w:ind w:left="2124"/>
        <w:jc w:val="right"/>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874F4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A86908">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00874F4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NMS Kemat</w:t>
      </w:r>
      <w:r w:rsidR="00D356D8"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
    <w:p w14:paraId="70B11A8E" w14:textId="4A90EA88" w:rsidR="00D356D8" w:rsidRPr="003B355C" w:rsidRDefault="003B355C" w:rsidP="00874F4B">
      <w:pPr>
        <w:ind w:left="2124"/>
        <w:jc w:val="right"/>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Vor-/Nachname: ______________________ </w:t>
      </w:r>
      <w:r w:rsidR="00874F4B"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Klasse</w:t>
      </w:r>
      <w:r w:rsidR="009154C6"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___</w:t>
      </w:r>
    </w:p>
    <w:p w14:paraId="4E8EDDD4" w14:textId="776BD5D6" w:rsidR="003B355C" w:rsidRPr="003B355C" w:rsidRDefault="003B355C" w:rsidP="003B355C">
      <w:pPr>
        <w:ind w:left="2124"/>
        <w:jc w:val="center"/>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(Schüler/in)</w:t>
      </w:r>
    </w:p>
    <w:tbl>
      <w:tblPr>
        <w:tblStyle w:val="Tabellenraster"/>
        <w:tblW w:w="0" w:type="auto"/>
        <w:tblLook w:val="04A0" w:firstRow="1" w:lastRow="0" w:firstColumn="1" w:lastColumn="0" w:noHBand="0" w:noVBand="1"/>
      </w:tblPr>
      <w:tblGrid>
        <w:gridCol w:w="4248"/>
        <w:gridCol w:w="4814"/>
      </w:tblGrid>
      <w:tr w:rsidR="00BA7E17" w14:paraId="67F596AF" w14:textId="77777777" w:rsidTr="00874F4B">
        <w:tc>
          <w:tcPr>
            <w:tcW w:w="4248" w:type="dxa"/>
          </w:tcPr>
          <w:p w14:paraId="2E90EBBB" w14:textId="7385B0DF" w:rsidR="00BA7E17" w:rsidRPr="00CB3B3E" w:rsidRDefault="00BA7E17" w:rsidP="00721FB7">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r w:rsid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4814" w:type="dxa"/>
          </w:tcPr>
          <w:p w14:paraId="08B0212E" w14:textId="1CD2D56D" w:rsidR="00BA7E17" w:rsidRPr="009154C6" w:rsidRDefault="00A86908" w:rsidP="00721FB7">
            <w:pP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Mathematik</w:t>
            </w:r>
          </w:p>
        </w:tc>
      </w:tr>
      <w:tr w:rsidR="00BA7E17" w14:paraId="330CE998" w14:textId="77777777" w:rsidTr="00874F4B">
        <w:tc>
          <w:tcPr>
            <w:tcW w:w="4248" w:type="dxa"/>
          </w:tcPr>
          <w:p w14:paraId="53A2A186" w14:textId="0FAAFF51" w:rsidR="00BA7E17" w:rsidRPr="00CB3B3E" w:rsidRDefault="0003477F" w:rsidP="00721FB7">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000C411B"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hulw</w:t>
            </w:r>
            <w:r w:rsidR="00BA7E17"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sidR="000C411B"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A86908">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32</w:t>
            </w:r>
          </w:p>
        </w:tc>
        <w:tc>
          <w:tcPr>
            <w:tcW w:w="4814" w:type="dxa"/>
          </w:tcPr>
          <w:p w14:paraId="211B6560" w14:textId="761FC02F" w:rsidR="00BA7E17" w:rsidRPr="00592B61" w:rsidRDefault="00A86908" w:rsidP="00721FB7">
            <w:pPr>
              <w:rPr>
                <w:b/>
                <w:color w:val="2E74B5"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15</w:t>
            </w:r>
            <w:r w:rsidR="009154C6">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04</w:t>
            </w:r>
            <w:r w:rsidR="00BA7E17"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C7C49"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BA7E17"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17</w:t>
            </w:r>
            <w:r w:rsidR="002C7C49"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04</w:t>
            </w:r>
            <w:r w:rsidR="002C7C49"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w:t>
            </w:r>
          </w:p>
        </w:tc>
      </w:tr>
    </w:tbl>
    <w:p w14:paraId="6D4AB209" w14:textId="5466C7E2" w:rsidR="00C76E29" w:rsidRPr="00C02466" w:rsidRDefault="00C76E29" w:rsidP="00721FB7">
      <w:pPr>
        <w:rPr>
          <w:i/>
          <w:iCs/>
        </w:rPr>
      </w:pPr>
    </w:p>
    <w:tbl>
      <w:tblPr>
        <w:tblStyle w:val="Tabellenraster"/>
        <w:tblW w:w="9067" w:type="dxa"/>
        <w:tblLayout w:type="fixed"/>
        <w:tblLook w:val="04A0" w:firstRow="1" w:lastRow="0" w:firstColumn="1" w:lastColumn="0" w:noHBand="0" w:noVBand="1"/>
      </w:tblPr>
      <w:tblGrid>
        <w:gridCol w:w="4270"/>
        <w:gridCol w:w="3380"/>
        <w:gridCol w:w="1417"/>
      </w:tblGrid>
      <w:tr w:rsidR="005B5AC6" w14:paraId="2228C5D3" w14:textId="77777777" w:rsidTr="00CB3B3E">
        <w:tc>
          <w:tcPr>
            <w:tcW w:w="4270" w:type="dxa"/>
          </w:tcPr>
          <w:p w14:paraId="2D6FE6A2" w14:textId="057EEEDA"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0" w:name="_Hlk35686118"/>
            <w:r w:rsidRPr="00CB3B3E">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r w:rsidR="000C411B">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3380" w:type="dxa"/>
          </w:tcPr>
          <w:p w14:paraId="38EF9AD6" w14:textId="20ACC3BE" w:rsidR="005B5AC6" w:rsidRPr="00721FB7" w:rsidRDefault="00A368FC"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w:t>
            </w:r>
            <w:r w:rsidR="00F32ABC" w:rsidRPr="00CB3B3E">
              <w:rPr>
                <w:b/>
                <w:color w:val="C9C9C9" w:themeColor="accent3"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32ABC" w:rsidRPr="00874F4B">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r w:rsidR="00F32ABC">
              <w:rPr>
                <w:b/>
                <w:color w:val="4472C4" w:themeColor="accent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rücke STRG und klicke auf den Link</w:t>
            </w:r>
            <w:r w:rsidR="00F32ABC" w:rsidRPr="00874F4B">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417" w:type="dxa"/>
          </w:tcPr>
          <w:p w14:paraId="5B13D03E" w14:textId="77777777"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bookmarkEnd w:id="0"/>
      <w:tr w:rsidR="00521E8E" w14:paraId="58D28335" w14:textId="77777777" w:rsidTr="00463EDF">
        <w:tc>
          <w:tcPr>
            <w:tcW w:w="7650" w:type="dxa"/>
            <w:gridSpan w:val="2"/>
          </w:tcPr>
          <w:p w14:paraId="5C0B2A7E" w14:textId="77777777" w:rsidR="00521E8E" w:rsidRPr="00D74ADA" w:rsidRDefault="00521E8E" w:rsidP="00521E8E">
            <w:pPr>
              <w:rPr>
                <w:rFonts w:ascii="Arial" w:hAnsi="Arial" w:cs="Arial"/>
                <w:bCs/>
                <w:sz w:val="20"/>
                <w:szCs w:val="20"/>
              </w:rPr>
            </w:pPr>
            <w:r w:rsidRPr="00D74ADA">
              <w:rPr>
                <w:rFonts w:ascii="Arial" w:hAnsi="Arial" w:cs="Arial"/>
                <w:bCs/>
                <w:sz w:val="20"/>
                <w:szCs w:val="20"/>
              </w:rPr>
              <w:t xml:space="preserve">Die Lösungen </w:t>
            </w:r>
            <w:r>
              <w:rPr>
                <w:rFonts w:ascii="Arial" w:hAnsi="Arial" w:cs="Arial"/>
                <w:bCs/>
                <w:sz w:val="20"/>
                <w:szCs w:val="20"/>
              </w:rPr>
              <w:t>der 30.</w:t>
            </w:r>
            <w:r w:rsidRPr="00D74ADA">
              <w:rPr>
                <w:rFonts w:ascii="Arial" w:hAnsi="Arial" w:cs="Arial"/>
                <w:bCs/>
                <w:sz w:val="20"/>
                <w:szCs w:val="20"/>
              </w:rPr>
              <w:t xml:space="preserve"> </w:t>
            </w:r>
            <w:r>
              <w:rPr>
                <w:rFonts w:ascii="Arial" w:hAnsi="Arial" w:cs="Arial"/>
                <w:bCs/>
                <w:sz w:val="20"/>
                <w:szCs w:val="20"/>
              </w:rPr>
              <w:t>Schulw</w:t>
            </w:r>
            <w:r w:rsidRPr="00D74ADA">
              <w:rPr>
                <w:rFonts w:ascii="Arial" w:hAnsi="Arial" w:cs="Arial"/>
                <w:bCs/>
                <w:sz w:val="20"/>
                <w:szCs w:val="20"/>
              </w:rPr>
              <w:t>oche zum Kontrollieren (nur Lösungen, kein Rechenweg) findest du wieder in Fernlehre – 4. Klassen – Mathematik – im Dokument „Arbeitsplan M4 SW</w:t>
            </w:r>
            <w:r>
              <w:rPr>
                <w:rFonts w:ascii="Arial" w:hAnsi="Arial" w:cs="Arial"/>
                <w:bCs/>
                <w:sz w:val="20"/>
                <w:szCs w:val="20"/>
              </w:rPr>
              <w:t>30</w:t>
            </w:r>
            <w:r w:rsidRPr="00D74ADA">
              <w:rPr>
                <w:rFonts w:ascii="Arial" w:hAnsi="Arial" w:cs="Arial"/>
                <w:bCs/>
                <w:sz w:val="20"/>
                <w:szCs w:val="20"/>
              </w:rPr>
              <w:t xml:space="preserve"> Lösungen“</w:t>
            </w:r>
          </w:p>
          <w:p w14:paraId="5EA4FEAC" w14:textId="66188123" w:rsidR="00521E8E" w:rsidRPr="00164B10" w:rsidRDefault="00521E8E" w:rsidP="00721FB7">
            <w:r w:rsidRPr="00D74ADA">
              <w:rPr>
                <w:rFonts w:ascii="Arial" w:hAnsi="Arial" w:cs="Arial"/>
                <w:bCs/>
                <w:sz w:val="20"/>
                <w:szCs w:val="20"/>
              </w:rPr>
              <w:t>Bitte diese Seiten mit den Lösungen nicht ausdrucken, sondern nur mit den eigenen Ergebnissen vergleichen!</w:t>
            </w:r>
          </w:p>
        </w:tc>
        <w:tc>
          <w:tcPr>
            <w:tcW w:w="1417" w:type="dxa"/>
          </w:tcPr>
          <w:p w14:paraId="7ACB002C" w14:textId="77777777" w:rsidR="00521E8E" w:rsidRDefault="00521E8E" w:rsidP="00721FB7"/>
        </w:tc>
      </w:tr>
      <w:tr w:rsidR="009F03D5" w14:paraId="703138CF" w14:textId="77777777" w:rsidTr="00843DDE">
        <w:tc>
          <w:tcPr>
            <w:tcW w:w="4270" w:type="dxa"/>
          </w:tcPr>
          <w:p w14:paraId="19A7D582" w14:textId="77777777" w:rsidR="009F03D5" w:rsidRPr="00E73E7B" w:rsidRDefault="00043E7C" w:rsidP="00D90A28">
            <w:pPr>
              <w:pStyle w:val="Listenabsatz"/>
              <w:numPr>
                <w:ilvl w:val="0"/>
                <w:numId w:val="8"/>
              </w:numPr>
              <w:ind w:left="284" w:hanging="284"/>
              <w:rPr>
                <w:b/>
                <w:bCs/>
              </w:rPr>
            </w:pPr>
            <w:r>
              <w:t xml:space="preserve">Bearbeite das Arbeitsblatt </w:t>
            </w:r>
            <w:r w:rsidR="001931C1">
              <w:t>„</w:t>
            </w:r>
            <w:r w:rsidR="001931C1" w:rsidRPr="00BF344F">
              <w:rPr>
                <w:b/>
                <w:bCs/>
              </w:rPr>
              <w:t>Zinsrechnung – Grundlagen</w:t>
            </w:r>
            <w:r w:rsidR="001931C1">
              <w:t>“</w:t>
            </w:r>
            <w:r w:rsidR="00610156">
              <w:t xml:space="preserve"> (ab Seite 2)</w:t>
            </w:r>
          </w:p>
          <w:p w14:paraId="36D3059F" w14:textId="77777777" w:rsidR="00E73E7B" w:rsidRDefault="00E73E7B" w:rsidP="00E73E7B">
            <w:pPr>
              <w:pStyle w:val="Listenabsatz"/>
              <w:ind w:left="284"/>
            </w:pPr>
          </w:p>
          <w:p w14:paraId="3CA1AF7D" w14:textId="3D412E52" w:rsidR="00E73E7B" w:rsidRPr="00BC7562" w:rsidRDefault="00DB425F" w:rsidP="00E73E7B">
            <w:pPr>
              <w:pStyle w:val="Listenabsatz"/>
              <w:ind w:left="284"/>
              <w:rPr>
                <w:b/>
                <w:bCs/>
              </w:rPr>
            </w:pPr>
            <w:r>
              <w:t>Vielleicht hilft dir das Inf</w:t>
            </w:r>
            <w:r w:rsidR="00783E7C">
              <w:t>oblatt au</w:t>
            </w:r>
            <w:r w:rsidR="00F65542">
              <w:t>f</w:t>
            </w:r>
            <w:r w:rsidR="00783E7C">
              <w:t xml:space="preserve"> Seite </w:t>
            </w:r>
            <w:r w:rsidR="001A0DA8">
              <w:t>4</w:t>
            </w:r>
            <w:r w:rsidR="00783E7C">
              <w:t xml:space="preserve"> weiter</w:t>
            </w:r>
            <w:r w:rsidR="009E2176">
              <w:t xml:space="preserve"> (</w:t>
            </w:r>
            <w:r w:rsidR="00915ED9">
              <w:t>nur, wenn du Hilfe brauchst – muss auch nicht ausgedruckt werden)</w:t>
            </w:r>
          </w:p>
        </w:tc>
        <w:tc>
          <w:tcPr>
            <w:tcW w:w="3380" w:type="dxa"/>
          </w:tcPr>
          <w:p w14:paraId="0F338FC4" w14:textId="77777777" w:rsidR="00D80F2B" w:rsidRDefault="005C55E6" w:rsidP="00843DDE">
            <w:pPr>
              <w:rPr>
                <w:rFonts w:ascii="Arial" w:hAnsi="Arial" w:cs="Arial"/>
                <w:sz w:val="20"/>
                <w:szCs w:val="20"/>
              </w:rPr>
            </w:pPr>
            <w:r>
              <w:rPr>
                <w:rFonts w:ascii="Arial" w:hAnsi="Arial" w:cs="Arial"/>
                <w:sz w:val="20"/>
                <w:szCs w:val="20"/>
              </w:rPr>
              <w:t xml:space="preserve">Wenn du es schaffst, </w:t>
            </w:r>
            <w:r w:rsidR="00610156" w:rsidRPr="00BC0F94">
              <w:rPr>
                <w:rFonts w:ascii="Arial" w:hAnsi="Arial" w:cs="Arial"/>
                <w:sz w:val="20"/>
                <w:szCs w:val="20"/>
              </w:rPr>
              <w:t xml:space="preserve">kannst </w:t>
            </w:r>
            <w:r>
              <w:rPr>
                <w:rFonts w:ascii="Arial" w:hAnsi="Arial" w:cs="Arial"/>
                <w:sz w:val="20"/>
                <w:szCs w:val="20"/>
              </w:rPr>
              <w:t xml:space="preserve">du </w:t>
            </w:r>
            <w:r w:rsidR="00610156" w:rsidRPr="00BC0F94">
              <w:rPr>
                <w:rFonts w:ascii="Arial" w:hAnsi="Arial" w:cs="Arial"/>
                <w:sz w:val="20"/>
                <w:szCs w:val="20"/>
              </w:rPr>
              <w:t xml:space="preserve">das Arbeitsblatt in Word bearbeiten </w:t>
            </w:r>
            <w:r w:rsidR="00274FCD">
              <w:rPr>
                <w:rFonts w:ascii="Arial" w:hAnsi="Arial" w:cs="Arial"/>
                <w:sz w:val="20"/>
                <w:szCs w:val="20"/>
              </w:rPr>
              <w:t>(auch mit dem Formeledit</w:t>
            </w:r>
            <w:r>
              <w:rPr>
                <w:rFonts w:ascii="Arial" w:hAnsi="Arial" w:cs="Arial"/>
                <w:sz w:val="20"/>
                <w:szCs w:val="20"/>
              </w:rPr>
              <w:t xml:space="preserve">or, um Brüche usw. einzugeben) </w:t>
            </w:r>
            <w:r w:rsidR="00610156" w:rsidRPr="00BC0F94">
              <w:rPr>
                <w:rFonts w:ascii="Arial" w:hAnsi="Arial" w:cs="Arial"/>
                <w:sz w:val="20"/>
                <w:szCs w:val="20"/>
              </w:rPr>
              <w:t>und dann ausdrucken</w:t>
            </w:r>
            <w:r w:rsidR="00D80F2B">
              <w:rPr>
                <w:rFonts w:ascii="Arial" w:hAnsi="Arial" w:cs="Arial"/>
                <w:sz w:val="20"/>
                <w:szCs w:val="20"/>
              </w:rPr>
              <w:t>.</w:t>
            </w:r>
          </w:p>
          <w:p w14:paraId="0875E3CC" w14:textId="7FC7E60A" w:rsidR="009F03D5" w:rsidRPr="005C55E6" w:rsidRDefault="00D80F2B" w:rsidP="00843DDE">
            <w:pPr>
              <w:rPr>
                <w:rFonts w:ascii="Arial" w:hAnsi="Arial" w:cs="Arial"/>
                <w:sz w:val="20"/>
                <w:szCs w:val="20"/>
              </w:rPr>
            </w:pPr>
            <w:r>
              <w:rPr>
                <w:rFonts w:ascii="Arial" w:hAnsi="Arial" w:cs="Arial"/>
                <w:sz w:val="20"/>
                <w:szCs w:val="20"/>
              </w:rPr>
              <w:t>Oder du d</w:t>
            </w:r>
            <w:r w:rsidR="00610156" w:rsidRPr="00BC0F94">
              <w:rPr>
                <w:rFonts w:ascii="Arial" w:hAnsi="Arial" w:cs="Arial"/>
                <w:sz w:val="20"/>
                <w:szCs w:val="20"/>
              </w:rPr>
              <w:t>ruck</w:t>
            </w:r>
            <w:r>
              <w:rPr>
                <w:rFonts w:ascii="Arial" w:hAnsi="Arial" w:cs="Arial"/>
                <w:sz w:val="20"/>
                <w:szCs w:val="20"/>
              </w:rPr>
              <w:t>st das Arbeitsblatt zuerst aus</w:t>
            </w:r>
            <w:r w:rsidR="00610156" w:rsidRPr="00BC0F94">
              <w:rPr>
                <w:rFonts w:ascii="Arial" w:hAnsi="Arial" w:cs="Arial"/>
                <w:sz w:val="20"/>
                <w:szCs w:val="20"/>
              </w:rPr>
              <w:t xml:space="preserve"> und bearbeit</w:t>
            </w:r>
            <w:r w:rsidR="00E73E7B">
              <w:rPr>
                <w:rFonts w:ascii="Arial" w:hAnsi="Arial" w:cs="Arial"/>
                <w:sz w:val="20"/>
                <w:szCs w:val="20"/>
              </w:rPr>
              <w:t>est es händisch</w:t>
            </w:r>
            <w:r w:rsidR="00610156">
              <w:rPr>
                <w:rFonts w:ascii="Arial" w:hAnsi="Arial" w:cs="Arial"/>
                <w:sz w:val="20"/>
                <w:szCs w:val="20"/>
              </w:rPr>
              <w:t>.</w:t>
            </w:r>
          </w:p>
        </w:tc>
        <w:tc>
          <w:tcPr>
            <w:tcW w:w="1417" w:type="dxa"/>
          </w:tcPr>
          <w:p w14:paraId="2DB0BC36" w14:textId="77777777" w:rsidR="009F03D5" w:rsidRDefault="009F03D5" w:rsidP="00843DDE"/>
        </w:tc>
      </w:tr>
      <w:tr w:rsidR="005B5AC6" w14:paraId="3780A2E1" w14:textId="77777777" w:rsidTr="00CB3B3E">
        <w:tc>
          <w:tcPr>
            <w:tcW w:w="4270" w:type="dxa"/>
          </w:tcPr>
          <w:p w14:paraId="5D923E7B" w14:textId="3A5029BD" w:rsidR="001B1DF3" w:rsidRDefault="001E6DBF" w:rsidP="00E0579B">
            <w:pPr>
              <w:pStyle w:val="Listenabsatz"/>
              <w:numPr>
                <w:ilvl w:val="0"/>
                <w:numId w:val="8"/>
              </w:numPr>
              <w:ind w:left="284" w:hanging="284"/>
            </w:pPr>
            <w:r w:rsidRPr="00E46961">
              <w:t>Schreibe auf einen Zettel die Überschrift „Zinsrechnung – Aufgaben“</w:t>
            </w:r>
            <w:r w:rsidR="00F44A2A" w:rsidRPr="00E46961">
              <w:t>.</w:t>
            </w:r>
          </w:p>
          <w:p w14:paraId="6C58890B" w14:textId="251D2A54" w:rsidR="00240DBD" w:rsidRPr="00E46961" w:rsidRDefault="004B2B7D" w:rsidP="002042AA">
            <w:pPr>
              <w:pStyle w:val="Listenabsatz"/>
              <w:ind w:left="284"/>
            </w:pPr>
            <w:r>
              <w:t xml:space="preserve">Löse die Aufgaben unter den Links rechts und </w:t>
            </w:r>
            <w:r w:rsidR="002042AA">
              <w:t>notiere deine Berechnungen auf dem Zettel, den du dann in deine Mappe einlegst.</w:t>
            </w:r>
          </w:p>
        </w:tc>
        <w:tc>
          <w:tcPr>
            <w:tcW w:w="3380" w:type="dxa"/>
          </w:tcPr>
          <w:p w14:paraId="07C4A713" w14:textId="5CA5D823" w:rsidR="002042AA" w:rsidRPr="00100D2A" w:rsidRDefault="002042AA" w:rsidP="002042AA">
            <w:pPr>
              <w:pStyle w:val="Listenabsatz"/>
              <w:ind w:left="0"/>
              <w:rPr>
                <w:rFonts w:cs="Arial"/>
                <w:sz w:val="20"/>
                <w:szCs w:val="18"/>
              </w:rPr>
            </w:pPr>
            <w:r w:rsidRPr="004A0A98">
              <w:rPr>
                <w:rFonts w:cs="Arial"/>
                <w:b/>
                <w:bCs/>
                <w:sz w:val="20"/>
                <w:szCs w:val="18"/>
                <w:u w:val="single"/>
              </w:rPr>
              <w:t>ACHTUNG</w:t>
            </w:r>
            <w:r w:rsidRPr="004A0A98">
              <w:rPr>
                <w:rFonts w:cs="Arial"/>
                <w:b/>
                <w:bCs/>
                <w:sz w:val="20"/>
                <w:szCs w:val="18"/>
              </w:rPr>
              <w:t>:</w:t>
            </w:r>
            <w:r w:rsidRPr="00100D2A">
              <w:rPr>
                <w:rFonts w:cs="Arial"/>
                <w:sz w:val="20"/>
                <w:szCs w:val="18"/>
              </w:rPr>
              <w:t xml:space="preserve"> </w:t>
            </w:r>
            <w:r w:rsidRPr="00100D2A">
              <w:rPr>
                <w:rFonts w:cs="Arial"/>
                <w:sz w:val="20"/>
                <w:szCs w:val="18"/>
              </w:rPr>
              <w:t>Klicke auf den ersten Link bzw. gib den Link ein.</w:t>
            </w:r>
          </w:p>
          <w:p w14:paraId="413FE551" w14:textId="662C0F53" w:rsidR="00631C4C" w:rsidRDefault="00631C4C" w:rsidP="002042AA">
            <w:pPr>
              <w:pStyle w:val="Listenabsatz"/>
              <w:ind w:left="0"/>
              <w:rPr>
                <w:rFonts w:cs="Arial"/>
                <w:sz w:val="20"/>
                <w:szCs w:val="18"/>
              </w:rPr>
            </w:pPr>
            <w:r>
              <w:rPr>
                <w:noProof/>
              </w:rPr>
              <w:drawing>
                <wp:anchor distT="0" distB="0" distL="114300" distR="114300" simplePos="0" relativeHeight="251664384" behindDoc="1" locked="0" layoutInCell="1" allowOverlap="1" wp14:anchorId="0937FC74" wp14:editId="56180A07">
                  <wp:simplePos x="0" y="0"/>
                  <wp:positionH relativeFrom="column">
                    <wp:posOffset>469900</wp:posOffset>
                  </wp:positionH>
                  <wp:positionV relativeFrom="paragraph">
                    <wp:posOffset>133668</wp:posOffset>
                  </wp:positionV>
                  <wp:extent cx="1388865" cy="180975"/>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86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2AA" w:rsidRPr="00100D2A">
              <w:rPr>
                <w:rFonts w:cs="Arial"/>
                <w:sz w:val="20"/>
                <w:szCs w:val="18"/>
              </w:rPr>
              <w:t>Unten rechts siehst du zwei Buttons.</w:t>
            </w:r>
          </w:p>
          <w:p w14:paraId="1E4A2DCA" w14:textId="522DC734" w:rsidR="002042AA" w:rsidRPr="00100D2A" w:rsidRDefault="002042AA" w:rsidP="002042AA">
            <w:pPr>
              <w:pStyle w:val="Listenabsatz"/>
              <w:ind w:left="0"/>
              <w:rPr>
                <w:rFonts w:cs="Arial"/>
                <w:sz w:val="20"/>
                <w:szCs w:val="18"/>
              </w:rPr>
            </w:pPr>
            <w:r w:rsidRPr="00100D2A">
              <w:rPr>
                <w:rFonts w:cs="Arial"/>
                <w:sz w:val="20"/>
                <w:szCs w:val="18"/>
              </w:rPr>
              <w:t xml:space="preserve">Klicke erstens auf </w:t>
            </w:r>
            <w:r w:rsidRPr="00100D2A">
              <w:rPr>
                <w:rFonts w:cs="Arial"/>
                <w:sz w:val="20"/>
                <w:szCs w:val="18"/>
              </w:rPr>
              <w:t>„</w:t>
            </w:r>
            <w:r w:rsidRPr="00100D2A">
              <w:rPr>
                <w:rFonts w:cs="Arial"/>
                <w:sz w:val="20"/>
                <w:szCs w:val="18"/>
              </w:rPr>
              <w:t>Aufgaben</w:t>
            </w:r>
            <w:r w:rsidRPr="00100D2A">
              <w:rPr>
                <w:rFonts w:cs="Arial"/>
                <w:sz w:val="20"/>
                <w:szCs w:val="18"/>
              </w:rPr>
              <w:t>“</w:t>
            </w:r>
            <w:r w:rsidRPr="00100D2A">
              <w:rPr>
                <w:rFonts w:cs="Arial"/>
                <w:sz w:val="20"/>
                <w:szCs w:val="18"/>
              </w:rPr>
              <w:t xml:space="preserve">, stelle die Zeit auf 20 min., wähle die Aufgaben </w:t>
            </w:r>
            <w:r w:rsidRPr="009B2592">
              <w:rPr>
                <w:rFonts w:cs="Arial"/>
                <w:b/>
                <w:bCs/>
                <w:sz w:val="20"/>
                <w:szCs w:val="18"/>
              </w:rPr>
              <w:t>1, 7, 8, 13 und 19</w:t>
            </w:r>
            <w:r w:rsidRPr="00100D2A">
              <w:rPr>
                <w:rFonts w:cs="Arial"/>
                <w:sz w:val="20"/>
                <w:szCs w:val="18"/>
              </w:rPr>
              <w:t xml:space="preserve"> aus und klicke auf </w:t>
            </w:r>
            <w:r w:rsidRPr="00100D2A">
              <w:rPr>
                <w:rFonts w:cs="Arial"/>
                <w:sz w:val="20"/>
                <w:szCs w:val="18"/>
              </w:rPr>
              <w:t>„</w:t>
            </w:r>
            <w:r w:rsidRPr="00100D2A">
              <w:rPr>
                <w:rFonts w:cs="Arial"/>
                <w:sz w:val="20"/>
                <w:szCs w:val="18"/>
              </w:rPr>
              <w:t>Los</w:t>
            </w:r>
            <w:r w:rsidRPr="00100D2A">
              <w:rPr>
                <w:rFonts w:cs="Arial"/>
                <w:sz w:val="20"/>
                <w:szCs w:val="18"/>
              </w:rPr>
              <w:t>“</w:t>
            </w:r>
            <w:r w:rsidRPr="00100D2A">
              <w:rPr>
                <w:rFonts w:cs="Arial"/>
                <w:sz w:val="20"/>
                <w:szCs w:val="18"/>
              </w:rPr>
              <w:t xml:space="preserve">. Klicke zweitens auf „Auswertung“, stelle wieder 20 min. ein und klicke auch hier auf „Los“. </w:t>
            </w:r>
          </w:p>
          <w:p w14:paraId="1A61B726" w14:textId="5B91FAB6" w:rsidR="00812932" w:rsidRPr="00100D2A" w:rsidRDefault="002042AA" w:rsidP="00AC142E">
            <w:pPr>
              <w:rPr>
                <w:rFonts w:ascii="Arial" w:hAnsi="Arial" w:cs="Arial"/>
                <w:sz w:val="20"/>
                <w:szCs w:val="20"/>
              </w:rPr>
            </w:pPr>
            <w:hyperlink r:id="rId11" w:history="1">
              <w:r w:rsidRPr="00100D2A">
                <w:rPr>
                  <w:rStyle w:val="Hyperlink"/>
                  <w:rFonts w:ascii="Arial" w:hAnsi="Arial" w:cs="Arial"/>
                  <w:sz w:val="20"/>
                  <w:szCs w:val="20"/>
                </w:rPr>
                <w:t>https://mathe.aufgabenfuchs.de/zins/jahreszins.shtml</w:t>
              </w:r>
            </w:hyperlink>
          </w:p>
          <w:p w14:paraId="36724C68" w14:textId="078452B8" w:rsidR="004661AE" w:rsidRPr="00100D2A" w:rsidRDefault="00AC59BE" w:rsidP="00766335">
            <w:pPr>
              <w:rPr>
                <w:rFonts w:ascii="Arial" w:hAnsi="Arial" w:cs="Arial"/>
                <w:sz w:val="20"/>
                <w:szCs w:val="20"/>
              </w:rPr>
            </w:pPr>
            <w:r w:rsidRPr="004A0A98">
              <w:rPr>
                <w:rFonts w:ascii="Arial" w:hAnsi="Arial" w:cs="Arial"/>
                <w:b/>
                <w:bCs/>
                <w:sz w:val="20"/>
                <w:szCs w:val="20"/>
                <w:u w:val="single"/>
              </w:rPr>
              <w:t>ACHTUNG</w:t>
            </w:r>
            <w:r w:rsidRPr="004A0A98">
              <w:rPr>
                <w:rFonts w:ascii="Arial" w:hAnsi="Arial" w:cs="Arial"/>
                <w:b/>
                <w:bCs/>
                <w:sz w:val="20"/>
                <w:szCs w:val="20"/>
              </w:rPr>
              <w:t>:</w:t>
            </w:r>
            <w:r w:rsidRPr="00100D2A">
              <w:rPr>
                <w:rFonts w:ascii="Arial" w:hAnsi="Arial" w:cs="Arial"/>
                <w:sz w:val="20"/>
                <w:szCs w:val="20"/>
              </w:rPr>
              <w:t xml:space="preserve"> </w:t>
            </w:r>
            <w:r w:rsidR="003520B0" w:rsidRPr="00100D2A">
              <w:rPr>
                <w:rFonts w:ascii="Arial" w:hAnsi="Arial" w:cs="Arial"/>
                <w:sz w:val="20"/>
                <w:szCs w:val="20"/>
              </w:rPr>
              <w:t>Dassel</w:t>
            </w:r>
            <w:r w:rsidR="00F57BD9" w:rsidRPr="00100D2A">
              <w:rPr>
                <w:rFonts w:ascii="Arial" w:hAnsi="Arial" w:cs="Arial"/>
                <w:sz w:val="20"/>
                <w:szCs w:val="20"/>
              </w:rPr>
              <w:t>be beim zweiten Link</w:t>
            </w:r>
            <w:r w:rsidR="004A0A98">
              <w:rPr>
                <w:rFonts w:ascii="Arial" w:hAnsi="Arial" w:cs="Arial"/>
                <w:sz w:val="20"/>
                <w:szCs w:val="20"/>
              </w:rPr>
              <w:t xml:space="preserve"> </w:t>
            </w:r>
            <w:r w:rsidR="002B0B4A">
              <w:rPr>
                <w:rFonts w:ascii="Arial" w:hAnsi="Arial" w:cs="Arial"/>
                <w:sz w:val="20"/>
                <w:szCs w:val="20"/>
              </w:rPr>
              <w:t>–</w:t>
            </w:r>
            <w:r w:rsidR="004A0A98">
              <w:rPr>
                <w:rFonts w:ascii="Arial" w:hAnsi="Arial" w:cs="Arial"/>
                <w:sz w:val="20"/>
                <w:szCs w:val="20"/>
              </w:rPr>
              <w:t xml:space="preserve"> </w:t>
            </w:r>
            <w:r w:rsidR="002B0B4A">
              <w:rPr>
                <w:rFonts w:ascii="Arial" w:hAnsi="Arial" w:cs="Arial"/>
                <w:sz w:val="20"/>
                <w:szCs w:val="20"/>
              </w:rPr>
              <w:t>stelle</w:t>
            </w:r>
            <w:r w:rsidR="00F57BD9" w:rsidRPr="00100D2A">
              <w:rPr>
                <w:rFonts w:ascii="Arial" w:hAnsi="Arial" w:cs="Arial"/>
                <w:sz w:val="20"/>
                <w:szCs w:val="20"/>
              </w:rPr>
              <w:t xml:space="preserve"> die Zeit auf 30 min</w:t>
            </w:r>
            <w:r w:rsidR="00C06F8D" w:rsidRPr="00100D2A">
              <w:rPr>
                <w:rFonts w:ascii="Arial" w:hAnsi="Arial" w:cs="Arial"/>
                <w:sz w:val="20"/>
                <w:szCs w:val="20"/>
              </w:rPr>
              <w:t>. und wähl</w:t>
            </w:r>
            <w:r w:rsidR="002B0B4A">
              <w:rPr>
                <w:rFonts w:ascii="Arial" w:hAnsi="Arial" w:cs="Arial"/>
                <w:sz w:val="20"/>
                <w:szCs w:val="20"/>
              </w:rPr>
              <w:t>e</w:t>
            </w:r>
            <w:bookmarkStart w:id="1" w:name="_GoBack"/>
            <w:bookmarkEnd w:id="1"/>
            <w:r w:rsidR="00C06F8D" w:rsidRPr="00100D2A">
              <w:rPr>
                <w:rFonts w:ascii="Arial" w:hAnsi="Arial" w:cs="Arial"/>
                <w:sz w:val="20"/>
                <w:szCs w:val="20"/>
              </w:rPr>
              <w:t xml:space="preserve"> die Aufgaben </w:t>
            </w:r>
            <w:r w:rsidR="00C06F8D" w:rsidRPr="009B2592">
              <w:rPr>
                <w:rFonts w:ascii="Arial" w:hAnsi="Arial" w:cs="Arial"/>
                <w:b/>
                <w:bCs/>
                <w:sz w:val="20"/>
                <w:szCs w:val="20"/>
              </w:rPr>
              <w:t>1, 5, 8, 10, 12, 14</w:t>
            </w:r>
            <w:r w:rsidR="00766335" w:rsidRPr="009B2592">
              <w:rPr>
                <w:rFonts w:ascii="Arial" w:hAnsi="Arial" w:cs="Arial"/>
                <w:b/>
                <w:bCs/>
                <w:sz w:val="20"/>
                <w:szCs w:val="20"/>
              </w:rPr>
              <w:t>, 17, 21 und 25</w:t>
            </w:r>
            <w:r w:rsidR="00766335" w:rsidRPr="00100D2A">
              <w:rPr>
                <w:rFonts w:ascii="Arial" w:hAnsi="Arial" w:cs="Arial"/>
                <w:sz w:val="20"/>
                <w:szCs w:val="20"/>
              </w:rPr>
              <w:t>.</w:t>
            </w:r>
          </w:p>
          <w:p w14:paraId="1B8E65A8" w14:textId="7F49848C" w:rsidR="00100D2A" w:rsidRPr="00100D2A" w:rsidRDefault="00100D2A" w:rsidP="00766335">
            <w:pPr>
              <w:rPr>
                <w:rFonts w:ascii="Arial" w:hAnsi="Arial" w:cs="Arial"/>
                <w:sz w:val="20"/>
                <w:szCs w:val="20"/>
              </w:rPr>
            </w:pPr>
            <w:hyperlink r:id="rId12" w:history="1">
              <w:r w:rsidRPr="00100D2A">
                <w:rPr>
                  <w:rStyle w:val="Hyperlink"/>
                  <w:rFonts w:ascii="Arial" w:hAnsi="Arial" w:cs="Arial"/>
                  <w:sz w:val="20"/>
                  <w:szCs w:val="20"/>
                </w:rPr>
                <w:t>https://mathe.aufgabenfuchs.de/zins/monats--und-tageszins.shtml</w:t>
              </w:r>
            </w:hyperlink>
          </w:p>
        </w:tc>
        <w:tc>
          <w:tcPr>
            <w:tcW w:w="1417" w:type="dxa"/>
          </w:tcPr>
          <w:p w14:paraId="40DE9ED8" w14:textId="20E7581D" w:rsidR="005B5AC6" w:rsidRDefault="005B5AC6" w:rsidP="00721FB7"/>
        </w:tc>
      </w:tr>
    </w:tbl>
    <w:p w14:paraId="35D6CEFC" w14:textId="77777777" w:rsidR="00766335" w:rsidRDefault="00766335" w:rsidP="00721FB7">
      <w:pPr>
        <w:rPr>
          <w:b/>
          <w:bCs/>
          <w:u w:val="single"/>
        </w:rPr>
      </w:pPr>
    </w:p>
    <w:p w14:paraId="2C689BCC" w14:textId="7FFA0676" w:rsidR="0063051B" w:rsidRPr="003B355C" w:rsidRDefault="0063051B" w:rsidP="00721FB7">
      <w:pPr>
        <w:rPr>
          <w:b/>
          <w:bCs/>
          <w:u w:val="single"/>
        </w:rPr>
      </w:pPr>
      <w:r w:rsidRPr="003B355C">
        <w:rPr>
          <w:b/>
          <w:bCs/>
          <w:u w:val="single"/>
        </w:rPr>
        <w:t>F</w:t>
      </w:r>
      <w:r w:rsidR="003B355C" w:rsidRPr="003B355C">
        <w:rPr>
          <w:b/>
          <w:bCs/>
          <w:u w:val="single"/>
        </w:rPr>
        <w:t>reiwillig für</w:t>
      </w:r>
      <w:r w:rsidRPr="003B355C">
        <w:rPr>
          <w:b/>
          <w:bCs/>
          <w:u w:val="single"/>
        </w:rPr>
        <w:t xml:space="preserve"> Fleißige</w:t>
      </w:r>
      <w:r w:rsidR="003B355C" w:rsidRPr="003B355C">
        <w:rPr>
          <w:b/>
          <w:bCs/>
          <w:u w:val="single"/>
        </w:rPr>
        <w:t xml:space="preserve"> </w:t>
      </w:r>
      <w:r w:rsidR="00D7086B" w:rsidRPr="003B355C">
        <w:rPr>
          <w:b/>
          <w:bCs/>
          <w:u w:val="single"/>
        </w:rPr>
        <w:t>…</w:t>
      </w:r>
    </w:p>
    <w:tbl>
      <w:tblPr>
        <w:tblStyle w:val="Tabellenraster"/>
        <w:tblW w:w="9209" w:type="dxa"/>
        <w:tblLook w:val="04A0" w:firstRow="1" w:lastRow="0" w:firstColumn="1" w:lastColumn="0" w:noHBand="0" w:noVBand="1"/>
      </w:tblPr>
      <w:tblGrid>
        <w:gridCol w:w="3420"/>
        <w:gridCol w:w="4230"/>
        <w:gridCol w:w="1559"/>
      </w:tblGrid>
      <w:tr w:rsidR="007D4485" w:rsidRPr="007D4485" w14:paraId="180F7A67" w14:textId="65117B5A" w:rsidTr="007D4485">
        <w:tc>
          <w:tcPr>
            <w:tcW w:w="3420" w:type="dxa"/>
          </w:tcPr>
          <w:p w14:paraId="40DF28FF" w14:textId="6A6A7855" w:rsidR="003B355C" w:rsidRPr="007D4485" w:rsidRDefault="003B355C" w:rsidP="00874F4B">
            <w:pPr>
              <w:rPr>
                <w:color w:val="767171" w:themeColor="background2" w:themeShade="80"/>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p>
        </w:tc>
        <w:tc>
          <w:tcPr>
            <w:tcW w:w="4230" w:type="dxa"/>
          </w:tcPr>
          <w:p w14:paraId="305C0909" w14:textId="6D01A4A5" w:rsidR="003B355C" w:rsidRPr="007D4485" w:rsidRDefault="003B355C" w:rsidP="00874F4B">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Link:</w:t>
            </w:r>
          </w:p>
        </w:tc>
        <w:tc>
          <w:tcPr>
            <w:tcW w:w="1559" w:type="dxa"/>
          </w:tcPr>
          <w:p w14:paraId="6AB60741" w14:textId="1723262E" w:rsidR="003B355C" w:rsidRPr="007D4485" w:rsidRDefault="003B355C" w:rsidP="00874F4B">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tr w:rsidR="003B355C" w:rsidRPr="00925D54" w14:paraId="25F88679" w14:textId="64414777" w:rsidTr="007D4485">
        <w:tc>
          <w:tcPr>
            <w:tcW w:w="3420" w:type="dxa"/>
            <w:tcBorders>
              <w:bottom w:val="single" w:sz="4" w:space="0" w:color="auto"/>
            </w:tcBorders>
            <w:vAlign w:val="center"/>
          </w:tcPr>
          <w:p w14:paraId="54A3A582" w14:textId="47A4AE02" w:rsidR="003B355C" w:rsidRPr="00721FB7" w:rsidRDefault="003B355C" w:rsidP="00874F4B"/>
        </w:tc>
        <w:tc>
          <w:tcPr>
            <w:tcW w:w="4230" w:type="dxa"/>
            <w:tcBorders>
              <w:bottom w:val="single" w:sz="4" w:space="0" w:color="auto"/>
            </w:tcBorders>
            <w:vAlign w:val="center"/>
          </w:tcPr>
          <w:p w14:paraId="2A12FA1C" w14:textId="77777777" w:rsidR="003B355C" w:rsidRPr="00721FB7" w:rsidRDefault="003B355C" w:rsidP="00874F4B"/>
        </w:tc>
        <w:tc>
          <w:tcPr>
            <w:tcW w:w="1559" w:type="dxa"/>
            <w:tcBorders>
              <w:bottom w:val="single" w:sz="4" w:space="0" w:color="auto"/>
            </w:tcBorders>
          </w:tcPr>
          <w:p w14:paraId="375F8DED" w14:textId="77777777" w:rsidR="003B355C" w:rsidRPr="00721FB7" w:rsidRDefault="003B355C" w:rsidP="00874F4B"/>
        </w:tc>
      </w:tr>
    </w:tbl>
    <w:p w14:paraId="564648C4" w14:textId="77777777" w:rsidR="00AC59BE" w:rsidRDefault="00AC59BE" w:rsidP="00721FB7"/>
    <w:p w14:paraId="771E371C" w14:textId="001239F6" w:rsidR="00476B3C" w:rsidRPr="003B355C" w:rsidRDefault="00256CF0" w:rsidP="00721FB7">
      <w:pPr>
        <w:rPr>
          <w:b/>
          <w:bCs/>
        </w:rPr>
      </w:pPr>
      <w:r>
        <w:t>Überprüft und besprochen mit einem Erziehungsberechtigten:</w:t>
      </w:r>
      <w:r w:rsidR="00476B3C">
        <w:t xml:space="preserve"> </w:t>
      </w:r>
      <w:r w:rsidR="003B355C" w:rsidRPr="003B355C">
        <w:rPr>
          <w:b/>
          <w:bCs/>
        </w:rPr>
        <w:t>Kontrollier</w:t>
      </w:r>
      <w:r w:rsidR="0084501C">
        <w:rPr>
          <w:b/>
          <w:bCs/>
        </w:rPr>
        <w:t>en Sie</w:t>
      </w:r>
      <w:r w:rsidR="003B355C" w:rsidRPr="003B355C">
        <w:rPr>
          <w:b/>
          <w:bCs/>
        </w:rPr>
        <w:t xml:space="preserve"> bitte nur auf Vollständigkeit und nicht auf Richtigkeit!!!</w:t>
      </w:r>
    </w:p>
    <w:p w14:paraId="151FCE8D" w14:textId="3878388C" w:rsidR="007568D5" w:rsidRDefault="00476B3C" w:rsidP="00721FB7">
      <w:r w:rsidRPr="003B355C">
        <w:rPr>
          <w:u w:val="single"/>
        </w:rPr>
        <w:t>Datum</w:t>
      </w:r>
      <w:r>
        <w:t>: __________________</w:t>
      </w:r>
    </w:p>
    <w:p w14:paraId="78877D9B" w14:textId="0AD8E96A" w:rsidR="00364956" w:rsidRDefault="00476B3C" w:rsidP="00721FB7">
      <w:pPr>
        <w:sectPr w:rsidR="00364956" w:rsidSect="00AC59BE">
          <w:headerReference w:type="default" r:id="rId13"/>
          <w:footerReference w:type="default" r:id="rId14"/>
          <w:headerReference w:type="first" r:id="rId15"/>
          <w:footerReference w:type="first" r:id="rId16"/>
          <w:pgSz w:w="11906" w:h="16838"/>
          <w:pgMar w:top="993" w:right="1417" w:bottom="1134" w:left="1417" w:header="708" w:footer="708" w:gutter="0"/>
          <w:cols w:space="708"/>
          <w:docGrid w:linePitch="360"/>
        </w:sectPr>
      </w:pPr>
      <w:r w:rsidRPr="003B355C">
        <w:rPr>
          <w:u w:val="single"/>
        </w:rPr>
        <w:t>Unterschrift</w:t>
      </w:r>
      <w:r w:rsidR="1B38C08A" w:rsidRPr="003B355C">
        <w:rPr>
          <w:u w:val="single"/>
        </w:rPr>
        <w:t xml:space="preserve"> des Erziehungsberechtigten</w:t>
      </w:r>
      <w:r w:rsidRPr="003B355C">
        <w:rPr>
          <w:u w:val="single"/>
        </w:rPr>
        <w:t>:</w:t>
      </w:r>
      <w:r w:rsidR="53CC11D7">
        <w:t xml:space="preserve"> </w:t>
      </w:r>
      <w:r>
        <w:t>_______________________________________________</w:t>
      </w:r>
    </w:p>
    <w:p w14:paraId="680FCD0C" w14:textId="195FABDF" w:rsidR="00364956" w:rsidRDefault="006C155C" w:rsidP="006C155C">
      <w:pPr>
        <w:pStyle w:val="berschrift2"/>
        <w:jc w:val="center"/>
        <w:rPr>
          <w:rStyle w:val="Hervorhebung"/>
          <w:rFonts w:ascii="Arial" w:hAnsi="Arial" w:cs="Arial"/>
          <w:sz w:val="40"/>
          <w:szCs w:val="40"/>
        </w:rPr>
      </w:pPr>
      <w:r>
        <w:rPr>
          <w:rStyle w:val="Hervorhebung"/>
          <w:rFonts w:ascii="Arial" w:hAnsi="Arial" w:cs="Arial"/>
          <w:sz w:val="40"/>
          <w:szCs w:val="40"/>
        </w:rPr>
        <w:lastRenderedPageBreak/>
        <w:t>Zinsrechnung - Grundlagen</w:t>
      </w:r>
    </w:p>
    <w:p w14:paraId="31E54548" w14:textId="77777777" w:rsidR="006C155C" w:rsidRPr="006C155C" w:rsidRDefault="006C155C" w:rsidP="006C155C">
      <w:pPr>
        <w:rPr>
          <w:rFonts w:ascii="Arial" w:hAnsi="Arial" w:cs="Arial"/>
        </w:rPr>
      </w:pPr>
    </w:p>
    <w:p w14:paraId="377785AF" w14:textId="77777777" w:rsidR="00364956" w:rsidRPr="00EE5F60" w:rsidRDefault="00364956" w:rsidP="00364956">
      <w:pPr>
        <w:pStyle w:val="Listenabsatz"/>
        <w:numPr>
          <w:ilvl w:val="0"/>
          <w:numId w:val="9"/>
        </w:numPr>
        <w:spacing w:line="276" w:lineRule="auto"/>
        <w:ind w:left="284" w:hanging="284"/>
        <w:rPr>
          <w:rFonts w:cs="Arial"/>
          <w:i/>
          <w:iCs/>
          <w:sz w:val="28"/>
          <w:szCs w:val="24"/>
        </w:rPr>
      </w:pPr>
      <w:r w:rsidRPr="00EE1687">
        <w:rPr>
          <w:rFonts w:cs="Arial"/>
          <w:i/>
          <w:iCs/>
          <w:sz w:val="24"/>
        </w:rPr>
        <w:t>Schreibe nochmal die Formel</w:t>
      </w:r>
      <w:r>
        <w:rPr>
          <w:rFonts w:cs="Arial"/>
          <w:i/>
          <w:iCs/>
          <w:sz w:val="24"/>
        </w:rPr>
        <w:t>n</w:t>
      </w:r>
      <w:r w:rsidRPr="00EE1687">
        <w:rPr>
          <w:rFonts w:cs="Arial"/>
          <w:i/>
          <w:iCs/>
          <w:sz w:val="24"/>
        </w:rPr>
        <w:t xml:space="preserve"> zur Berechnung </w:t>
      </w:r>
      <w:r>
        <w:rPr>
          <w:rFonts w:cs="Arial"/>
          <w:i/>
          <w:iCs/>
          <w:sz w:val="24"/>
        </w:rPr>
        <w:t>von</w:t>
      </w:r>
      <w:r w:rsidRPr="00EE1687">
        <w:rPr>
          <w:rFonts w:cs="Arial"/>
          <w:i/>
          <w:iCs/>
          <w:sz w:val="24"/>
        </w:rPr>
        <w:t xml:space="preserve"> Prozentwert</w:t>
      </w:r>
      <w:r>
        <w:rPr>
          <w:rFonts w:cs="Arial"/>
          <w:i/>
          <w:iCs/>
          <w:sz w:val="24"/>
        </w:rPr>
        <w:t xml:space="preserve">, </w:t>
      </w:r>
      <w:r w:rsidRPr="00EE1687">
        <w:rPr>
          <w:rFonts w:cs="Arial"/>
          <w:i/>
          <w:iCs/>
          <w:sz w:val="24"/>
        </w:rPr>
        <w:t>Prozentsatz</w:t>
      </w:r>
      <w:r>
        <w:rPr>
          <w:rFonts w:cs="Arial"/>
          <w:i/>
          <w:iCs/>
          <w:sz w:val="24"/>
        </w:rPr>
        <w:t xml:space="preserve"> </w:t>
      </w:r>
      <w:r w:rsidRPr="00EE1687">
        <w:rPr>
          <w:rFonts w:cs="Arial"/>
          <w:i/>
          <w:iCs/>
          <w:sz w:val="24"/>
        </w:rPr>
        <w:t>und</w:t>
      </w:r>
      <w:r>
        <w:rPr>
          <w:rFonts w:cs="Arial"/>
          <w:i/>
          <w:iCs/>
          <w:sz w:val="24"/>
        </w:rPr>
        <w:t xml:space="preserve"> G</w:t>
      </w:r>
      <w:r w:rsidRPr="00EE1687">
        <w:rPr>
          <w:rFonts w:cs="Arial"/>
          <w:i/>
          <w:iCs/>
          <w:sz w:val="24"/>
        </w:rPr>
        <w:t>rundwert in d</w:t>
      </w:r>
      <w:r>
        <w:rPr>
          <w:rFonts w:cs="Arial"/>
          <w:i/>
          <w:iCs/>
          <w:sz w:val="24"/>
        </w:rPr>
        <w:t>ie</w:t>
      </w:r>
      <w:r w:rsidRPr="00EE1687">
        <w:rPr>
          <w:rFonts w:cs="Arial"/>
          <w:i/>
          <w:iCs/>
          <w:sz w:val="24"/>
        </w:rPr>
        <w:t xml:space="preserve"> entsprechende Spalte!</w:t>
      </w:r>
    </w:p>
    <w:p w14:paraId="7F506336" w14:textId="77777777" w:rsidR="00364956" w:rsidRPr="00EE5F60" w:rsidRDefault="00364956" w:rsidP="00364956">
      <w:pPr>
        <w:pStyle w:val="Listenabsatz"/>
        <w:spacing w:line="276" w:lineRule="auto"/>
        <w:ind w:left="284"/>
        <w:rPr>
          <w:rFonts w:cs="Arial"/>
          <w:i/>
          <w:iCs/>
          <w:sz w:val="24"/>
          <w:szCs w:val="18"/>
        </w:rPr>
      </w:pPr>
    </w:p>
    <w:tbl>
      <w:tblPr>
        <w:tblStyle w:val="Tabellenraster"/>
        <w:tblW w:w="0" w:type="auto"/>
        <w:tblInd w:w="-5" w:type="dxa"/>
        <w:tblLook w:val="04A0" w:firstRow="1" w:lastRow="0" w:firstColumn="1" w:lastColumn="0" w:noHBand="0" w:noVBand="1"/>
      </w:tblPr>
      <w:tblGrid>
        <w:gridCol w:w="3020"/>
        <w:gridCol w:w="3021"/>
        <w:gridCol w:w="3021"/>
      </w:tblGrid>
      <w:tr w:rsidR="00364956" w14:paraId="0E1C4D1E" w14:textId="77777777" w:rsidTr="0037176A">
        <w:tc>
          <w:tcPr>
            <w:tcW w:w="3020" w:type="dxa"/>
          </w:tcPr>
          <w:p w14:paraId="49FB0A40" w14:textId="77777777" w:rsidR="00364956" w:rsidRPr="00D7281E" w:rsidRDefault="00364956" w:rsidP="0037176A">
            <w:pPr>
              <w:jc w:val="center"/>
              <w:rPr>
                <w:rFonts w:ascii="Arial" w:hAnsi="Arial" w:cs="Arial"/>
                <w:sz w:val="28"/>
                <w:szCs w:val="28"/>
                <w:lang w:val="de-DE" w:eastAsia="de-DE"/>
              </w:rPr>
            </w:pPr>
            <w:r>
              <w:rPr>
                <w:rFonts w:ascii="Arial" w:hAnsi="Arial" w:cs="Arial"/>
                <w:sz w:val="28"/>
                <w:szCs w:val="28"/>
                <w:lang w:val="de-DE" w:eastAsia="de-DE"/>
              </w:rPr>
              <w:t>Prozentwert</w:t>
            </w:r>
          </w:p>
        </w:tc>
        <w:tc>
          <w:tcPr>
            <w:tcW w:w="3021" w:type="dxa"/>
          </w:tcPr>
          <w:p w14:paraId="3EC50800" w14:textId="77777777" w:rsidR="00364956" w:rsidRPr="00D7281E" w:rsidRDefault="00364956" w:rsidP="0037176A">
            <w:pPr>
              <w:jc w:val="center"/>
              <w:rPr>
                <w:rFonts w:ascii="Arial" w:hAnsi="Arial" w:cs="Arial"/>
                <w:sz w:val="28"/>
                <w:szCs w:val="28"/>
                <w:lang w:val="de-DE" w:eastAsia="de-DE"/>
              </w:rPr>
            </w:pPr>
            <w:r>
              <w:rPr>
                <w:rFonts w:ascii="Arial" w:hAnsi="Arial" w:cs="Arial"/>
                <w:sz w:val="28"/>
                <w:szCs w:val="28"/>
                <w:lang w:val="de-DE" w:eastAsia="de-DE"/>
              </w:rPr>
              <w:t>Prozentsatz</w:t>
            </w:r>
          </w:p>
        </w:tc>
        <w:tc>
          <w:tcPr>
            <w:tcW w:w="3021" w:type="dxa"/>
          </w:tcPr>
          <w:p w14:paraId="27D0BE2B" w14:textId="77777777" w:rsidR="00364956" w:rsidRPr="00D7281E" w:rsidRDefault="00364956" w:rsidP="0037176A">
            <w:pPr>
              <w:jc w:val="center"/>
              <w:rPr>
                <w:rFonts w:ascii="Arial" w:hAnsi="Arial" w:cs="Arial"/>
                <w:sz w:val="28"/>
                <w:szCs w:val="28"/>
                <w:lang w:val="de-DE" w:eastAsia="de-DE"/>
              </w:rPr>
            </w:pPr>
            <w:r>
              <w:rPr>
                <w:rFonts w:ascii="Arial" w:hAnsi="Arial" w:cs="Arial"/>
                <w:sz w:val="28"/>
                <w:szCs w:val="28"/>
                <w:lang w:val="de-DE" w:eastAsia="de-DE"/>
              </w:rPr>
              <w:t>Grundwert</w:t>
            </w:r>
          </w:p>
        </w:tc>
      </w:tr>
      <w:tr w:rsidR="00364956" w14:paraId="038B5E95" w14:textId="77777777" w:rsidTr="0037176A">
        <w:trPr>
          <w:trHeight w:val="1077"/>
        </w:trPr>
        <w:tc>
          <w:tcPr>
            <w:tcW w:w="3020" w:type="dxa"/>
            <w:vAlign w:val="center"/>
          </w:tcPr>
          <w:p w14:paraId="6EC7350A" w14:textId="77777777" w:rsidR="00364956" w:rsidRPr="00D7281E" w:rsidRDefault="00364956" w:rsidP="0037176A">
            <w:pPr>
              <w:rPr>
                <w:rFonts w:ascii="Arial" w:hAnsi="Arial" w:cs="Arial"/>
                <w:sz w:val="28"/>
                <w:szCs w:val="28"/>
                <w:lang w:val="de-DE" w:eastAsia="de-DE"/>
              </w:rPr>
            </w:pPr>
          </w:p>
        </w:tc>
        <w:tc>
          <w:tcPr>
            <w:tcW w:w="3021" w:type="dxa"/>
            <w:vAlign w:val="center"/>
          </w:tcPr>
          <w:p w14:paraId="6B4AA2DD" w14:textId="77777777" w:rsidR="00364956" w:rsidRPr="00D7281E" w:rsidRDefault="00364956" w:rsidP="0037176A">
            <w:pPr>
              <w:rPr>
                <w:rFonts w:ascii="Arial" w:hAnsi="Arial" w:cs="Arial"/>
                <w:sz w:val="28"/>
                <w:szCs w:val="28"/>
                <w:lang w:val="de-DE" w:eastAsia="de-DE"/>
              </w:rPr>
            </w:pPr>
          </w:p>
        </w:tc>
        <w:tc>
          <w:tcPr>
            <w:tcW w:w="3021" w:type="dxa"/>
            <w:vAlign w:val="center"/>
          </w:tcPr>
          <w:p w14:paraId="2956D739" w14:textId="77777777" w:rsidR="00364956" w:rsidRPr="00D7281E" w:rsidRDefault="00364956" w:rsidP="0037176A">
            <w:pPr>
              <w:rPr>
                <w:rFonts w:ascii="Arial" w:hAnsi="Arial" w:cs="Arial"/>
                <w:sz w:val="28"/>
                <w:szCs w:val="28"/>
                <w:lang w:val="de-DE" w:eastAsia="de-DE"/>
              </w:rPr>
            </w:pPr>
          </w:p>
        </w:tc>
      </w:tr>
    </w:tbl>
    <w:p w14:paraId="5E2EB452" w14:textId="77777777" w:rsidR="002C0DF5" w:rsidRDefault="002C0DF5" w:rsidP="00364956">
      <w:pPr>
        <w:rPr>
          <w:rFonts w:ascii="Arial" w:hAnsi="Arial" w:cs="Arial"/>
          <w:lang w:val="de-DE" w:eastAsia="de-DE"/>
        </w:rPr>
      </w:pPr>
    </w:p>
    <w:p w14:paraId="77F40DE7" w14:textId="77777777" w:rsidR="00364956" w:rsidRPr="00EE1687" w:rsidRDefault="00364956" w:rsidP="00364956">
      <w:pPr>
        <w:pStyle w:val="Listenabsatz"/>
        <w:numPr>
          <w:ilvl w:val="0"/>
          <w:numId w:val="9"/>
        </w:numPr>
        <w:ind w:left="284" w:hanging="284"/>
        <w:rPr>
          <w:rFonts w:cs="Arial"/>
          <w:i/>
          <w:iCs/>
          <w:sz w:val="24"/>
          <w:szCs w:val="24"/>
        </w:rPr>
      </w:pPr>
      <w:r>
        <w:rPr>
          <w:noProof/>
        </w:rPr>
        <w:drawing>
          <wp:anchor distT="0" distB="0" distL="114300" distR="114300" simplePos="0" relativeHeight="251659264" behindDoc="1" locked="0" layoutInCell="1" allowOverlap="1" wp14:anchorId="2C51BD33" wp14:editId="56D40606">
            <wp:simplePos x="0" y="0"/>
            <wp:positionH relativeFrom="margin">
              <wp:posOffset>-95250</wp:posOffset>
            </wp:positionH>
            <wp:positionV relativeFrom="paragraph">
              <wp:posOffset>366077</wp:posOffset>
            </wp:positionV>
            <wp:extent cx="6062662" cy="1710222"/>
            <wp:effectExtent l="0" t="0" r="0"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2662" cy="1710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687">
        <w:rPr>
          <w:rFonts w:cs="Arial"/>
          <w:i/>
          <w:iCs/>
          <w:sz w:val="24"/>
          <w:szCs w:val="24"/>
        </w:rPr>
        <w:t>Nun entspricht in der Zinsrechnung der Prozentwert den Zinsen, der Prozentsatz dem Zinssatz und de</w:t>
      </w:r>
      <w:r>
        <w:rPr>
          <w:rFonts w:cs="Arial"/>
          <w:i/>
          <w:iCs/>
          <w:sz w:val="24"/>
          <w:szCs w:val="24"/>
        </w:rPr>
        <w:t>r</w:t>
      </w:r>
      <w:r w:rsidRPr="00EE1687">
        <w:rPr>
          <w:rFonts w:cs="Arial"/>
          <w:i/>
          <w:iCs/>
          <w:sz w:val="24"/>
          <w:szCs w:val="24"/>
        </w:rPr>
        <w:t xml:space="preserve"> Grundwert d</w:t>
      </w:r>
      <w:r>
        <w:rPr>
          <w:rFonts w:cs="Arial"/>
          <w:i/>
          <w:iCs/>
          <w:sz w:val="24"/>
          <w:szCs w:val="24"/>
        </w:rPr>
        <w:t>em</w:t>
      </w:r>
      <w:r w:rsidRPr="00EE1687">
        <w:rPr>
          <w:rFonts w:cs="Arial"/>
          <w:i/>
          <w:iCs/>
          <w:sz w:val="24"/>
          <w:szCs w:val="24"/>
        </w:rPr>
        <w:t xml:space="preserve"> Kapital</w:t>
      </w:r>
      <w:r>
        <w:rPr>
          <w:rFonts w:cs="Arial"/>
          <w:i/>
          <w:iCs/>
          <w:sz w:val="24"/>
          <w:szCs w:val="24"/>
        </w:rPr>
        <w:t>:</w:t>
      </w:r>
    </w:p>
    <w:p w14:paraId="68C6401D" w14:textId="77777777" w:rsidR="00364956" w:rsidRDefault="00364956" w:rsidP="00364956">
      <w:pPr>
        <w:rPr>
          <w:rFonts w:ascii="Arial" w:hAnsi="Arial" w:cs="Arial"/>
          <w:i/>
          <w:iCs/>
          <w:sz w:val="24"/>
          <w:szCs w:val="24"/>
          <w:lang w:val="de-DE" w:eastAsia="de-DE"/>
        </w:rPr>
      </w:pPr>
    </w:p>
    <w:p w14:paraId="189699A4" w14:textId="77777777" w:rsidR="00364956" w:rsidRDefault="00364956" w:rsidP="00364956">
      <w:pPr>
        <w:rPr>
          <w:rFonts w:ascii="Arial" w:hAnsi="Arial" w:cs="Arial"/>
          <w:i/>
          <w:iCs/>
          <w:sz w:val="24"/>
          <w:szCs w:val="24"/>
          <w:lang w:val="de-DE" w:eastAsia="de-DE"/>
        </w:rPr>
      </w:pPr>
    </w:p>
    <w:p w14:paraId="6490DAC7" w14:textId="77777777" w:rsidR="00364956" w:rsidRDefault="00364956" w:rsidP="00364956">
      <w:pPr>
        <w:rPr>
          <w:rFonts w:ascii="Arial" w:hAnsi="Arial" w:cs="Arial"/>
          <w:i/>
          <w:iCs/>
          <w:sz w:val="24"/>
          <w:szCs w:val="24"/>
          <w:lang w:val="de-DE" w:eastAsia="de-DE"/>
        </w:rPr>
      </w:pPr>
    </w:p>
    <w:p w14:paraId="2425F8F5" w14:textId="77777777" w:rsidR="00364956" w:rsidRDefault="00364956" w:rsidP="00364956">
      <w:pPr>
        <w:rPr>
          <w:rFonts w:ascii="Arial" w:hAnsi="Arial" w:cs="Arial"/>
          <w:i/>
          <w:iCs/>
          <w:sz w:val="24"/>
          <w:szCs w:val="24"/>
          <w:lang w:val="de-DE" w:eastAsia="de-DE"/>
        </w:rPr>
      </w:pPr>
    </w:p>
    <w:p w14:paraId="5FCCA1B9" w14:textId="77777777" w:rsidR="00364956" w:rsidRDefault="00364956" w:rsidP="00364956">
      <w:pPr>
        <w:rPr>
          <w:rFonts w:ascii="Arial" w:hAnsi="Arial" w:cs="Arial"/>
          <w:i/>
          <w:iCs/>
          <w:sz w:val="24"/>
          <w:szCs w:val="24"/>
          <w:lang w:val="de-DE" w:eastAsia="de-DE"/>
        </w:rPr>
      </w:pPr>
    </w:p>
    <w:p w14:paraId="4865246D" w14:textId="77777777" w:rsidR="00364956" w:rsidRDefault="00364956" w:rsidP="00364956">
      <w:pPr>
        <w:rPr>
          <w:rFonts w:ascii="Arial" w:hAnsi="Arial" w:cs="Arial"/>
          <w:i/>
          <w:iCs/>
          <w:sz w:val="24"/>
          <w:szCs w:val="24"/>
          <w:lang w:val="de-DE" w:eastAsia="de-DE"/>
        </w:rPr>
      </w:pPr>
    </w:p>
    <w:p w14:paraId="6B334ADA" w14:textId="40C88D19" w:rsidR="00364956" w:rsidRDefault="00364956" w:rsidP="00364956">
      <w:pPr>
        <w:ind w:left="284"/>
        <w:rPr>
          <w:rFonts w:ascii="Arial" w:hAnsi="Arial" w:cs="Arial"/>
          <w:i/>
          <w:iCs/>
          <w:color w:val="000000"/>
          <w:sz w:val="24"/>
          <w:szCs w:val="24"/>
        </w:rPr>
      </w:pPr>
      <w:r>
        <w:rPr>
          <w:rFonts w:ascii="Arial" w:hAnsi="Arial" w:cs="Arial"/>
          <w:i/>
          <w:iCs/>
          <w:sz w:val="24"/>
          <w:szCs w:val="24"/>
          <w:lang w:val="de-DE" w:eastAsia="de-DE"/>
        </w:rPr>
        <w:t xml:space="preserve">Erstelle nun mit den färbigen Begriffen der Infobox aus der in 1. angegebenen Formel zur Berechnung des Prozentwertes die Formel zur Berechnung der Zinsen für ein Jahr und schreibe sie in die Spalte ganz links. </w:t>
      </w:r>
      <w:r w:rsidRPr="00EE279D">
        <w:rPr>
          <w:rFonts w:ascii="Arial" w:hAnsi="Arial" w:cs="Arial"/>
          <w:i/>
          <w:iCs/>
          <w:color w:val="000000"/>
          <w:sz w:val="24"/>
          <w:szCs w:val="24"/>
        </w:rPr>
        <w:t xml:space="preserve">Forme </w:t>
      </w:r>
      <w:r>
        <w:rPr>
          <w:rFonts w:ascii="Arial" w:hAnsi="Arial" w:cs="Arial"/>
          <w:i/>
          <w:iCs/>
          <w:color w:val="000000"/>
          <w:sz w:val="24"/>
          <w:szCs w:val="24"/>
        </w:rPr>
        <w:t xml:space="preserve">anschließend </w:t>
      </w:r>
      <w:r w:rsidRPr="00EE279D">
        <w:rPr>
          <w:rFonts w:ascii="Arial" w:hAnsi="Arial" w:cs="Arial"/>
          <w:i/>
          <w:iCs/>
          <w:color w:val="000000"/>
          <w:sz w:val="24"/>
          <w:szCs w:val="24"/>
        </w:rPr>
        <w:t xml:space="preserve">die Formel einmal so um, dass dasteht </w:t>
      </w:r>
      <m:oMath>
        <m:r>
          <w:rPr>
            <w:rFonts w:ascii="Cambria Math" w:hAnsi="Cambria Math" w:cs="Arial"/>
            <w:color w:val="000000"/>
            <w:sz w:val="24"/>
            <w:szCs w:val="24"/>
          </w:rPr>
          <m:t>p=</m:t>
        </m:r>
      </m:oMath>
      <w:r w:rsidRPr="00EE279D">
        <w:rPr>
          <w:rFonts w:ascii="Arial" w:eastAsiaTheme="minorEastAsia" w:hAnsi="Arial" w:cs="Arial"/>
          <w:i/>
          <w:iCs/>
          <w:color w:val="000000"/>
          <w:sz w:val="24"/>
          <w:szCs w:val="24"/>
        </w:rPr>
        <w:t xml:space="preserve"> …</w:t>
      </w:r>
      <w:r>
        <w:rPr>
          <w:rFonts w:ascii="Arial" w:eastAsiaTheme="minorEastAsia" w:hAnsi="Arial" w:cs="Arial"/>
          <w:i/>
          <w:iCs/>
          <w:color w:val="000000"/>
          <w:sz w:val="24"/>
          <w:szCs w:val="24"/>
        </w:rPr>
        <w:t xml:space="preserve"> </w:t>
      </w:r>
      <w:r w:rsidRPr="00EE279D">
        <w:rPr>
          <w:rFonts w:ascii="Arial" w:hAnsi="Arial" w:cs="Arial"/>
          <w:i/>
          <w:iCs/>
          <w:color w:val="000000"/>
          <w:sz w:val="24"/>
          <w:szCs w:val="24"/>
        </w:rPr>
        <w:t>(</w:t>
      </w:r>
      <m:oMath>
        <m:r>
          <w:rPr>
            <w:rFonts w:ascii="Cambria Math" w:hAnsi="Cambria Math" w:cs="Arial"/>
            <w:color w:val="000000"/>
            <w:sz w:val="24"/>
            <w:szCs w:val="24"/>
          </w:rPr>
          <m:t>p</m:t>
        </m:r>
      </m:oMath>
      <w:r>
        <w:rPr>
          <w:rFonts w:ascii="Arial" w:hAnsi="Arial" w:cs="Arial"/>
          <w:i/>
          <w:iCs/>
          <w:color w:val="000000"/>
          <w:sz w:val="24"/>
          <w:szCs w:val="24"/>
        </w:rPr>
        <w:t xml:space="preserve"> </w:t>
      </w:r>
      <w:r w:rsidRPr="00EE279D">
        <w:rPr>
          <w:rFonts w:ascii="Arial" w:hAnsi="Arial" w:cs="Arial"/>
          <w:i/>
          <w:iCs/>
          <w:color w:val="000000"/>
          <w:sz w:val="24"/>
          <w:szCs w:val="24"/>
        </w:rPr>
        <w:t xml:space="preserve">freistellen) und einmal so, dass dasteht </w:t>
      </w:r>
      <m:oMath>
        <m:r>
          <w:rPr>
            <w:rFonts w:ascii="Cambria Math" w:hAnsi="Cambria Math" w:cs="Arial"/>
            <w:color w:val="000000"/>
            <w:sz w:val="24"/>
            <w:szCs w:val="24"/>
          </w:rPr>
          <m:t>K=</m:t>
        </m:r>
      </m:oMath>
      <w:r>
        <w:rPr>
          <w:rFonts w:ascii="Arial" w:eastAsiaTheme="minorEastAsia" w:hAnsi="Arial" w:cs="Arial"/>
          <w:i/>
          <w:iCs/>
          <w:color w:val="000000"/>
          <w:sz w:val="24"/>
          <w:szCs w:val="24"/>
        </w:rPr>
        <w:t xml:space="preserve"> …</w:t>
      </w:r>
      <w:r w:rsidRPr="00EE279D">
        <w:rPr>
          <w:rFonts w:ascii="Arial" w:hAnsi="Arial" w:cs="Arial"/>
          <w:i/>
          <w:iCs/>
          <w:color w:val="000000"/>
          <w:sz w:val="24"/>
          <w:szCs w:val="24"/>
        </w:rPr>
        <w:t xml:space="preserve"> </w:t>
      </w:r>
      <w:r>
        <w:rPr>
          <w:rFonts w:ascii="Arial" w:hAnsi="Arial" w:cs="Arial"/>
          <w:i/>
          <w:iCs/>
          <w:color w:val="000000"/>
          <w:sz w:val="24"/>
          <w:szCs w:val="24"/>
        </w:rPr>
        <w:t>(</w:t>
      </w:r>
      <m:oMath>
        <m:r>
          <w:rPr>
            <w:rFonts w:ascii="Cambria Math" w:hAnsi="Cambria Math" w:cs="Arial"/>
            <w:color w:val="000000"/>
            <w:sz w:val="24"/>
            <w:szCs w:val="24"/>
          </w:rPr>
          <m:t>K</m:t>
        </m:r>
      </m:oMath>
      <w:r>
        <w:rPr>
          <w:rFonts w:ascii="Arial" w:hAnsi="Arial" w:cs="Arial"/>
          <w:i/>
          <w:iCs/>
          <w:color w:val="000000"/>
          <w:sz w:val="24"/>
          <w:szCs w:val="24"/>
        </w:rPr>
        <w:t xml:space="preserve"> </w:t>
      </w:r>
      <w:r w:rsidRPr="00EE279D">
        <w:rPr>
          <w:rFonts w:ascii="Arial" w:hAnsi="Arial" w:cs="Arial"/>
          <w:i/>
          <w:iCs/>
          <w:color w:val="000000"/>
          <w:sz w:val="24"/>
          <w:szCs w:val="24"/>
        </w:rPr>
        <w:t>freistellen). Notiere dazu die Umformungsschritte unterhalb der Tabelle und schreibe die Endformel in der Tabelle in die entsprechende Spalte!</w:t>
      </w:r>
    </w:p>
    <w:p w14:paraId="68D9D3B8" w14:textId="77777777" w:rsidR="002C0DF5" w:rsidRPr="00EE1687" w:rsidRDefault="002C0DF5" w:rsidP="00364956">
      <w:pPr>
        <w:ind w:left="284"/>
        <w:rPr>
          <w:rFonts w:ascii="Arial" w:hAnsi="Arial" w:cs="Arial"/>
          <w:i/>
          <w:iCs/>
          <w:sz w:val="24"/>
          <w:szCs w:val="24"/>
          <w:lang w:val="de-DE" w:eastAsia="de-DE"/>
        </w:rPr>
      </w:pPr>
    </w:p>
    <w:tbl>
      <w:tblPr>
        <w:tblStyle w:val="Tabellenraster"/>
        <w:tblW w:w="0" w:type="auto"/>
        <w:tblLook w:val="04A0" w:firstRow="1" w:lastRow="0" w:firstColumn="1" w:lastColumn="0" w:noHBand="0" w:noVBand="1"/>
      </w:tblPr>
      <w:tblGrid>
        <w:gridCol w:w="3020"/>
        <w:gridCol w:w="3021"/>
        <w:gridCol w:w="3021"/>
      </w:tblGrid>
      <w:tr w:rsidR="00364956" w14:paraId="69CA208E" w14:textId="77777777" w:rsidTr="0037176A">
        <w:tc>
          <w:tcPr>
            <w:tcW w:w="3020" w:type="dxa"/>
          </w:tcPr>
          <w:p w14:paraId="29CB848F" w14:textId="77777777" w:rsidR="00364956" w:rsidRPr="00D7281E" w:rsidRDefault="00364956" w:rsidP="0037176A">
            <w:pPr>
              <w:jc w:val="center"/>
              <w:rPr>
                <w:rFonts w:ascii="Arial" w:hAnsi="Arial" w:cs="Arial"/>
                <w:sz w:val="28"/>
                <w:szCs w:val="28"/>
                <w:lang w:val="de-DE" w:eastAsia="de-DE"/>
              </w:rPr>
            </w:pPr>
            <w:r>
              <w:rPr>
                <w:rFonts w:ascii="Arial" w:hAnsi="Arial" w:cs="Arial"/>
                <w:sz w:val="28"/>
                <w:szCs w:val="28"/>
                <w:lang w:val="de-DE" w:eastAsia="de-DE"/>
              </w:rPr>
              <w:t>Zinsen</w:t>
            </w:r>
          </w:p>
        </w:tc>
        <w:tc>
          <w:tcPr>
            <w:tcW w:w="3021" w:type="dxa"/>
          </w:tcPr>
          <w:p w14:paraId="7FA9230F" w14:textId="77777777" w:rsidR="00364956" w:rsidRPr="00D7281E" w:rsidRDefault="00364956" w:rsidP="0037176A">
            <w:pPr>
              <w:jc w:val="center"/>
              <w:rPr>
                <w:rFonts w:ascii="Arial" w:hAnsi="Arial" w:cs="Arial"/>
                <w:sz w:val="28"/>
                <w:szCs w:val="28"/>
                <w:lang w:val="de-DE" w:eastAsia="de-DE"/>
              </w:rPr>
            </w:pPr>
            <w:r>
              <w:rPr>
                <w:rFonts w:ascii="Arial" w:hAnsi="Arial" w:cs="Arial"/>
                <w:sz w:val="28"/>
                <w:szCs w:val="28"/>
                <w:lang w:val="de-DE" w:eastAsia="de-DE"/>
              </w:rPr>
              <w:t>Zinssatz</w:t>
            </w:r>
          </w:p>
        </w:tc>
        <w:tc>
          <w:tcPr>
            <w:tcW w:w="3021" w:type="dxa"/>
          </w:tcPr>
          <w:p w14:paraId="16B2F0BC" w14:textId="77777777" w:rsidR="00364956" w:rsidRPr="00D7281E" w:rsidRDefault="00364956" w:rsidP="0037176A">
            <w:pPr>
              <w:jc w:val="center"/>
              <w:rPr>
                <w:rFonts w:ascii="Arial" w:hAnsi="Arial" w:cs="Arial"/>
                <w:sz w:val="28"/>
                <w:szCs w:val="28"/>
                <w:lang w:val="de-DE" w:eastAsia="de-DE"/>
              </w:rPr>
            </w:pPr>
            <w:r>
              <w:rPr>
                <w:rFonts w:ascii="Arial" w:hAnsi="Arial" w:cs="Arial"/>
                <w:sz w:val="28"/>
                <w:szCs w:val="28"/>
                <w:lang w:val="de-DE" w:eastAsia="de-DE"/>
              </w:rPr>
              <w:t>Kapital</w:t>
            </w:r>
          </w:p>
        </w:tc>
      </w:tr>
      <w:tr w:rsidR="00364956" w14:paraId="03204C01" w14:textId="77777777" w:rsidTr="0037176A">
        <w:trPr>
          <w:trHeight w:val="983"/>
        </w:trPr>
        <w:tc>
          <w:tcPr>
            <w:tcW w:w="3020" w:type="dxa"/>
            <w:vAlign w:val="center"/>
          </w:tcPr>
          <w:p w14:paraId="0A4FD3A3" w14:textId="77777777" w:rsidR="00364956" w:rsidRPr="00D7281E" w:rsidRDefault="00364956" w:rsidP="0037176A">
            <w:pPr>
              <w:rPr>
                <w:rFonts w:ascii="Arial" w:hAnsi="Arial" w:cs="Arial"/>
                <w:sz w:val="28"/>
                <w:szCs w:val="28"/>
                <w:lang w:val="de-DE" w:eastAsia="de-DE"/>
              </w:rPr>
            </w:pPr>
          </w:p>
        </w:tc>
        <w:tc>
          <w:tcPr>
            <w:tcW w:w="3021" w:type="dxa"/>
            <w:vAlign w:val="center"/>
          </w:tcPr>
          <w:p w14:paraId="3376C4D8" w14:textId="77777777" w:rsidR="00364956" w:rsidRPr="00D7281E" w:rsidRDefault="00364956" w:rsidP="0037176A">
            <w:pPr>
              <w:rPr>
                <w:rFonts w:ascii="Arial" w:hAnsi="Arial" w:cs="Arial"/>
                <w:sz w:val="28"/>
                <w:szCs w:val="28"/>
                <w:lang w:val="de-DE" w:eastAsia="de-DE"/>
              </w:rPr>
            </w:pPr>
          </w:p>
        </w:tc>
        <w:tc>
          <w:tcPr>
            <w:tcW w:w="3021" w:type="dxa"/>
            <w:vAlign w:val="center"/>
          </w:tcPr>
          <w:p w14:paraId="6E6A67E2" w14:textId="77777777" w:rsidR="00364956" w:rsidRPr="00D7281E" w:rsidRDefault="00364956" w:rsidP="0037176A">
            <w:pPr>
              <w:rPr>
                <w:rFonts w:ascii="Arial" w:hAnsi="Arial" w:cs="Arial"/>
                <w:sz w:val="28"/>
                <w:szCs w:val="28"/>
                <w:lang w:val="de-DE" w:eastAsia="de-DE"/>
              </w:rPr>
            </w:pPr>
          </w:p>
        </w:tc>
      </w:tr>
    </w:tbl>
    <w:p w14:paraId="6737BA2F" w14:textId="3A5C485C" w:rsidR="002C0DF5" w:rsidRDefault="002C0DF5" w:rsidP="00364956">
      <w:pPr>
        <w:rPr>
          <w:rFonts w:ascii="Arial" w:hAnsi="Arial" w:cs="Arial"/>
          <w:lang w:val="de-DE" w:eastAsia="de-DE"/>
        </w:rPr>
      </w:pPr>
    </w:p>
    <w:p w14:paraId="0150BD41" w14:textId="77777777" w:rsidR="00BA3B85" w:rsidRDefault="00BA3B85" w:rsidP="00364956">
      <w:pPr>
        <w:rPr>
          <w:rFonts w:ascii="Arial" w:hAnsi="Arial" w:cs="Arial"/>
          <w:lang w:val="de-DE" w:eastAsia="de-DE"/>
        </w:rPr>
      </w:pPr>
    </w:p>
    <w:p w14:paraId="7680E6D9" w14:textId="77777777" w:rsidR="00364956" w:rsidRDefault="00364956" w:rsidP="00364956">
      <w:pPr>
        <w:pStyle w:val="Listenabsatz"/>
        <w:numPr>
          <w:ilvl w:val="0"/>
          <w:numId w:val="9"/>
        </w:numPr>
        <w:ind w:left="284" w:hanging="284"/>
        <w:rPr>
          <w:rFonts w:cs="Arial"/>
          <w:i/>
          <w:iCs/>
          <w:sz w:val="24"/>
          <w:szCs w:val="24"/>
        </w:rPr>
      </w:pPr>
      <w:r>
        <w:rPr>
          <w:rFonts w:cs="Arial"/>
          <w:i/>
          <w:iCs/>
          <w:sz w:val="24"/>
          <w:szCs w:val="24"/>
        </w:rPr>
        <w:t xml:space="preserve">Beispielsweise betragen die Zinsen für ein Jahr </w:t>
      </w:r>
      <m:oMath>
        <m:r>
          <w:rPr>
            <w:rFonts w:ascii="Cambria Math" w:hAnsi="Cambria Math" w:cs="Arial"/>
            <w:sz w:val="24"/>
            <w:szCs w:val="24"/>
          </w:rPr>
          <m:t>3,6€</m:t>
        </m:r>
      </m:oMath>
      <w:r>
        <w:rPr>
          <w:rFonts w:cs="Arial"/>
          <w:i/>
          <w:iCs/>
          <w:sz w:val="24"/>
          <w:szCs w:val="24"/>
        </w:rPr>
        <w:t>. Wie viel € Zinsen sind das pro Tag, wenn die Bank jeden Monat mit 30 Tagen rechnet und damit mit 360 Tagen im Jahr?</w:t>
      </w:r>
    </w:p>
    <w:p w14:paraId="4A2501F3" w14:textId="77777777" w:rsidR="00364956" w:rsidRDefault="00364956" w:rsidP="00364956">
      <w:pPr>
        <w:pStyle w:val="Listenabsatz"/>
        <w:ind w:left="284"/>
        <w:rPr>
          <w:rFonts w:cs="Arial"/>
          <w:i/>
          <w:iCs/>
          <w:sz w:val="24"/>
          <w:szCs w:val="24"/>
        </w:rPr>
      </w:pPr>
    </w:p>
    <w:p w14:paraId="08C8AF82" w14:textId="77777777" w:rsidR="00364956" w:rsidRDefault="00364956" w:rsidP="00364956">
      <w:pPr>
        <w:pStyle w:val="Listenabsatz"/>
        <w:ind w:left="284"/>
        <w:rPr>
          <w:rFonts w:cs="Arial"/>
          <w:i/>
          <w:iCs/>
          <w:sz w:val="24"/>
          <w:szCs w:val="24"/>
        </w:rPr>
      </w:pPr>
      <w:r w:rsidRPr="007D5CD0">
        <w:rPr>
          <w:rFonts w:cs="Arial"/>
          <w:i/>
          <w:iCs/>
          <w:noProof/>
          <w:sz w:val="24"/>
          <w:szCs w:val="24"/>
        </w:rPr>
        <mc:AlternateContent>
          <mc:Choice Requires="wps">
            <w:drawing>
              <wp:anchor distT="45720" distB="45720" distL="114300" distR="114300" simplePos="0" relativeHeight="251660288" behindDoc="0" locked="0" layoutInCell="1" allowOverlap="1" wp14:anchorId="1EF7FA32" wp14:editId="2A462270">
                <wp:simplePos x="0" y="0"/>
                <wp:positionH relativeFrom="column">
                  <wp:posOffset>1503998</wp:posOffset>
                </wp:positionH>
                <wp:positionV relativeFrom="paragraph">
                  <wp:posOffset>30480</wp:posOffset>
                </wp:positionV>
                <wp:extent cx="438150" cy="299720"/>
                <wp:effectExtent l="0" t="0" r="19050" b="2413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9720"/>
                        </a:xfrm>
                        <a:prstGeom prst="rect">
                          <a:avLst/>
                        </a:prstGeom>
                        <a:noFill/>
                        <a:ln w="12700">
                          <a:solidFill>
                            <a:srgbClr val="0070C0"/>
                          </a:solidFill>
                          <a:miter lim="800000"/>
                          <a:headEnd/>
                          <a:tailEnd/>
                        </a:ln>
                      </wps:spPr>
                      <wps:txbx>
                        <w:txbxContent>
                          <w:p w14:paraId="3C30A3FE" w14:textId="77777777" w:rsidR="00364956" w:rsidRPr="00E8537D" w:rsidRDefault="00364956" w:rsidP="00364956">
                            <w:pPr>
                              <w:rPr>
                                <w:color w:val="FFFFFF" w:themeColor="background1"/>
                              </w:rPr>
                            </w:pPr>
                            <m:oMathPara>
                              <m:oMath>
                                <m:r>
                                  <w:rPr>
                                    <w:rFonts w:ascii="Cambria Math" w:hAnsi="Cambria Math"/>
                                    <w:color w:val="FFFFFF" w:themeColor="background1"/>
                                  </w:rPr>
                                  <m:t>eingeben</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7FA32" id="_x0000_t202" coordsize="21600,21600" o:spt="202" path="m,l,21600r21600,l21600,xe">
                <v:stroke joinstyle="miter"/>
                <v:path gradientshapeok="t" o:connecttype="rect"/>
              </v:shapetype>
              <v:shape id="Textfeld 2" o:spid="_x0000_s1026" type="#_x0000_t202" style="position:absolute;left:0;text-align:left;margin-left:118.45pt;margin-top:2.4pt;width:34.5pt;height:2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" filled="f" strokecolor="#0070c0" strokeweight="1pt">
                <v:textbox>
                  <w:txbxContent>
                    <w:p w14:paraId="3C30A3FE" w14:textId="77777777" w:rsidR="00364956" w:rsidRPr="00E8537D" w:rsidRDefault="00364956" w:rsidP="00364956">
                      <w:pPr>
                        <w:rPr>
                          <w:color w:val="FFFFFF" w:themeColor="background1"/>
                        </w:rPr>
                      </w:pPr>
                      <m:oMathPara>
                        <m:oMath>
                          <m:r>
                            <w:rPr>
                              <w:rFonts w:ascii="Cambria Math" w:hAnsi="Cambria Math"/>
                              <w:color w:val="FFFFFF" w:themeColor="background1"/>
                            </w:rPr>
                            <m:t>eingeben</m:t>
                          </m:r>
                        </m:oMath>
                      </m:oMathPara>
                    </w:p>
                  </w:txbxContent>
                </v:textbox>
              </v:shape>
            </w:pict>
          </mc:Fallback>
        </mc:AlternateContent>
      </w:r>
    </w:p>
    <w:p w14:paraId="1601B4BE" w14:textId="77777777" w:rsidR="00364956" w:rsidRPr="001B4329" w:rsidRDefault="00364956" w:rsidP="00364956">
      <w:pPr>
        <w:pStyle w:val="Listenabsatz"/>
        <w:ind w:left="284"/>
        <w:rPr>
          <w:rFonts w:cs="Arial"/>
          <w:i/>
          <w:iCs/>
          <w:sz w:val="24"/>
          <w:szCs w:val="24"/>
        </w:rPr>
      </w:pPr>
      <w:r w:rsidRPr="007D5CD0">
        <w:rPr>
          <w:rFonts w:cs="Arial"/>
          <w:i/>
          <w:iCs/>
          <w:noProof/>
          <w:sz w:val="24"/>
          <w:szCs w:val="24"/>
        </w:rPr>
        <mc:AlternateContent>
          <mc:Choice Requires="wps">
            <w:drawing>
              <wp:anchor distT="45720" distB="45720" distL="114300" distR="114300" simplePos="0" relativeHeight="251662336" behindDoc="0" locked="0" layoutInCell="1" allowOverlap="1" wp14:anchorId="5FA3E718" wp14:editId="2DE57DB4">
                <wp:simplePos x="0" y="0"/>
                <wp:positionH relativeFrom="column">
                  <wp:posOffset>2229168</wp:posOffset>
                </wp:positionH>
                <wp:positionV relativeFrom="paragraph">
                  <wp:posOffset>22225</wp:posOffset>
                </wp:positionV>
                <wp:extent cx="571500" cy="299720"/>
                <wp:effectExtent l="0" t="0" r="19050" b="2413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9720"/>
                        </a:xfrm>
                        <a:prstGeom prst="rect">
                          <a:avLst/>
                        </a:prstGeom>
                        <a:noFill/>
                        <a:ln w="12700">
                          <a:solidFill>
                            <a:srgbClr val="0070C0"/>
                          </a:solidFill>
                          <a:miter lim="800000"/>
                          <a:headEnd/>
                          <a:tailEnd/>
                        </a:ln>
                      </wps:spPr>
                      <wps:txbx>
                        <w:txbxContent>
                          <w:p w14:paraId="53ECDA88" w14:textId="77777777" w:rsidR="00364956" w:rsidRPr="00E8537D" w:rsidRDefault="00364956" w:rsidP="00364956">
                            <w:pPr>
                              <w:rPr>
                                <w:color w:val="FFFFFF" w:themeColor="background1"/>
                              </w:rPr>
                            </w:pPr>
                            <m:oMathPara>
                              <m:oMath>
                                <m:r>
                                  <w:rPr>
                                    <w:rFonts w:ascii="Cambria Math" w:hAnsi="Cambria Math"/>
                                    <w:color w:val="FFFFFF" w:themeColor="background1"/>
                                  </w:rPr>
                                  <m:t>eingeben</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3E718" id="_x0000_s1027" type="#_x0000_t202" style="position:absolute;left:0;text-align:left;margin-left:175.55pt;margin-top:1.75pt;width:45pt;height:2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" filled="f" strokecolor="#0070c0" strokeweight="1pt">
                <v:textbox>
                  <w:txbxContent>
                    <w:p w14:paraId="53ECDA88" w14:textId="77777777" w:rsidR="00364956" w:rsidRPr="00E8537D" w:rsidRDefault="00364956" w:rsidP="00364956">
                      <w:pPr>
                        <w:rPr>
                          <w:color w:val="FFFFFF" w:themeColor="background1"/>
                        </w:rPr>
                      </w:pPr>
                      <m:oMathPara>
                        <m:oMath>
                          <m:r>
                            <w:rPr>
                              <w:rFonts w:ascii="Cambria Math" w:hAnsi="Cambria Math"/>
                              <w:color w:val="FFFFFF" w:themeColor="background1"/>
                            </w:rPr>
                            <m:t>eingeben</m:t>
                          </m:r>
                        </m:oMath>
                      </m:oMathPara>
                    </w:p>
                  </w:txbxContent>
                </v:textbox>
              </v:shape>
            </w:pict>
          </mc:Fallback>
        </mc:AlternateContent>
      </w:r>
      <w:r w:rsidRPr="007D5CD0">
        <w:rPr>
          <w:rFonts w:cs="Arial"/>
          <w:i/>
          <w:iCs/>
          <w:noProof/>
          <w:sz w:val="24"/>
          <w:szCs w:val="24"/>
        </w:rPr>
        <mc:AlternateContent>
          <mc:Choice Requires="wps">
            <w:drawing>
              <wp:anchor distT="45720" distB="45720" distL="114300" distR="114300" simplePos="0" relativeHeight="251661312" behindDoc="0" locked="0" layoutInCell="1" allowOverlap="1" wp14:anchorId="58143124" wp14:editId="19AE0840">
                <wp:simplePos x="0" y="0"/>
                <wp:positionH relativeFrom="column">
                  <wp:posOffset>1504950</wp:posOffset>
                </wp:positionH>
                <wp:positionV relativeFrom="paragraph">
                  <wp:posOffset>230822</wp:posOffset>
                </wp:positionV>
                <wp:extent cx="438150" cy="299720"/>
                <wp:effectExtent l="0" t="0" r="19050" b="2413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9720"/>
                        </a:xfrm>
                        <a:prstGeom prst="rect">
                          <a:avLst/>
                        </a:prstGeom>
                        <a:noFill/>
                        <a:ln w="12700">
                          <a:solidFill>
                            <a:srgbClr val="0070C0"/>
                          </a:solidFill>
                          <a:miter lim="800000"/>
                          <a:headEnd/>
                          <a:tailEnd/>
                        </a:ln>
                      </wps:spPr>
                      <wps:txbx>
                        <w:txbxContent>
                          <w:p w14:paraId="4F7A3D09" w14:textId="77777777" w:rsidR="00364956" w:rsidRPr="00E8537D" w:rsidRDefault="00364956" w:rsidP="00364956">
                            <w:pPr>
                              <w:rPr>
                                <w:color w:val="FFFFFF" w:themeColor="background1"/>
                              </w:rPr>
                            </w:pPr>
                            <m:oMathPara>
                              <m:oMath>
                                <m:r>
                                  <w:rPr>
                                    <w:rFonts w:ascii="Cambria Math" w:hAnsi="Cambria Math"/>
                                    <w:color w:val="FFFFFF" w:themeColor="background1"/>
                                  </w:rPr>
                                  <m:t>eingeben</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43124" id="_x0000_s1028" type="#_x0000_t202" style="position:absolute;left:0;text-align:left;margin-left:118.5pt;margin-top:18.15pt;width:34.5pt;height:2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" filled="f" strokecolor="#0070c0" strokeweight="1pt">
                <v:textbox>
                  <w:txbxContent>
                    <w:p w14:paraId="4F7A3D09" w14:textId="77777777" w:rsidR="00364956" w:rsidRPr="00E8537D" w:rsidRDefault="00364956" w:rsidP="00364956">
                      <w:pPr>
                        <w:rPr>
                          <w:color w:val="FFFFFF" w:themeColor="background1"/>
                        </w:rPr>
                      </w:pPr>
                      <m:oMathPara>
                        <m:oMath>
                          <m:r>
                            <w:rPr>
                              <w:rFonts w:ascii="Cambria Math" w:hAnsi="Cambria Math"/>
                              <w:color w:val="FFFFFF" w:themeColor="background1"/>
                            </w:rPr>
                            <m:t>eingeben</m:t>
                          </m:r>
                        </m:oMath>
                      </m:oMathPara>
                    </w:p>
                  </w:txbxContent>
                </v:textbox>
              </v:shape>
            </w:pict>
          </mc:Fallback>
        </mc:AlternateContent>
      </w:r>
      <w:r>
        <w:rPr>
          <w:rFonts w:cs="Arial"/>
          <w:noProof/>
          <w:sz w:val="28"/>
          <w:szCs w:val="28"/>
        </w:rPr>
        <w:drawing>
          <wp:inline distT="0" distB="0" distL="0" distR="0" wp14:anchorId="447F2E61" wp14:editId="5E2322BE">
            <wp:extent cx="2919730" cy="395605"/>
            <wp:effectExtent l="0" t="0" r="0" b="444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9730" cy="395605"/>
                    </a:xfrm>
                    <a:prstGeom prst="rect">
                      <a:avLst/>
                    </a:prstGeom>
                    <a:noFill/>
                    <a:ln>
                      <a:noFill/>
                    </a:ln>
                  </pic:spPr>
                </pic:pic>
              </a:graphicData>
            </a:graphic>
          </wp:inline>
        </w:drawing>
      </w:r>
      <w:r w:rsidRPr="001B4329">
        <w:rPr>
          <w:rFonts w:cs="Arial"/>
          <w:sz w:val="28"/>
          <w:szCs w:val="28"/>
        </w:rPr>
        <w:tab/>
      </w:r>
    </w:p>
    <w:p w14:paraId="148B2D79" w14:textId="77777777" w:rsidR="00BA3B85" w:rsidRDefault="00BA3B85" w:rsidP="00364956">
      <w:pPr>
        <w:tabs>
          <w:tab w:val="left" w:pos="2213"/>
        </w:tabs>
        <w:rPr>
          <w:rFonts w:ascii="Arial" w:hAnsi="Arial" w:cs="Arial"/>
          <w:sz w:val="24"/>
          <w:szCs w:val="24"/>
          <w:lang w:val="de-DE" w:eastAsia="de-DE"/>
        </w:rPr>
      </w:pPr>
    </w:p>
    <w:p w14:paraId="6CEDF81D" w14:textId="77777777" w:rsidR="00364956" w:rsidRPr="00B732D4" w:rsidRDefault="00364956" w:rsidP="00364956">
      <w:pPr>
        <w:pStyle w:val="Listenabsatz"/>
        <w:numPr>
          <w:ilvl w:val="0"/>
          <w:numId w:val="9"/>
        </w:numPr>
        <w:tabs>
          <w:tab w:val="left" w:pos="2213"/>
        </w:tabs>
        <w:ind w:left="284" w:hanging="284"/>
        <w:rPr>
          <w:rFonts w:cs="Arial"/>
          <w:sz w:val="24"/>
          <w:szCs w:val="24"/>
        </w:rPr>
      </w:pPr>
      <w:r>
        <w:rPr>
          <w:rFonts w:cs="Arial"/>
          <w:noProof/>
          <w:sz w:val="24"/>
          <w:szCs w:val="24"/>
        </w:rPr>
        <w:lastRenderedPageBreak/>
        <w:drawing>
          <wp:anchor distT="0" distB="0" distL="114300" distR="114300" simplePos="0" relativeHeight="251663360" behindDoc="1" locked="0" layoutInCell="1" allowOverlap="1" wp14:anchorId="04F8B542" wp14:editId="544E5D79">
            <wp:simplePos x="0" y="0"/>
            <wp:positionH relativeFrom="column">
              <wp:posOffset>47625</wp:posOffset>
            </wp:positionH>
            <wp:positionV relativeFrom="paragraph">
              <wp:posOffset>165418</wp:posOffset>
            </wp:positionV>
            <wp:extent cx="6251738" cy="1447800"/>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51738"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sz w:val="24"/>
          <w:szCs w:val="24"/>
        </w:rPr>
        <w:t>Lies dir folgende Infobox durch:</w:t>
      </w:r>
    </w:p>
    <w:p w14:paraId="0054710B" w14:textId="77777777" w:rsidR="00364956" w:rsidRDefault="00364956" w:rsidP="00364956">
      <w:pPr>
        <w:pStyle w:val="Listenabsatz"/>
        <w:tabs>
          <w:tab w:val="left" w:pos="2213"/>
        </w:tabs>
        <w:ind w:left="284"/>
        <w:rPr>
          <w:rFonts w:cs="Arial"/>
          <w:sz w:val="24"/>
          <w:szCs w:val="24"/>
        </w:rPr>
      </w:pPr>
    </w:p>
    <w:p w14:paraId="428153E4" w14:textId="77777777" w:rsidR="00364956" w:rsidRDefault="00364956" w:rsidP="00364956">
      <w:pPr>
        <w:pStyle w:val="Listenabsatz"/>
        <w:tabs>
          <w:tab w:val="left" w:pos="2213"/>
        </w:tabs>
        <w:ind w:left="284"/>
        <w:rPr>
          <w:rFonts w:cs="Arial"/>
          <w:sz w:val="24"/>
          <w:szCs w:val="24"/>
        </w:rPr>
      </w:pPr>
    </w:p>
    <w:p w14:paraId="767C21B3" w14:textId="77777777" w:rsidR="00364956" w:rsidRDefault="00364956" w:rsidP="00364956">
      <w:pPr>
        <w:pStyle w:val="Listenabsatz"/>
        <w:tabs>
          <w:tab w:val="left" w:pos="2213"/>
        </w:tabs>
        <w:ind w:left="284"/>
        <w:rPr>
          <w:rFonts w:cs="Arial"/>
          <w:sz w:val="24"/>
          <w:szCs w:val="24"/>
        </w:rPr>
      </w:pPr>
    </w:p>
    <w:p w14:paraId="1325D062" w14:textId="77777777" w:rsidR="00364956" w:rsidRDefault="00364956" w:rsidP="00364956">
      <w:pPr>
        <w:pStyle w:val="Listenabsatz"/>
        <w:tabs>
          <w:tab w:val="left" w:pos="2213"/>
        </w:tabs>
        <w:ind w:left="284"/>
        <w:rPr>
          <w:rFonts w:cs="Arial"/>
          <w:sz w:val="24"/>
          <w:szCs w:val="24"/>
        </w:rPr>
      </w:pPr>
    </w:p>
    <w:p w14:paraId="2CB7F8EC" w14:textId="77777777" w:rsidR="00364956" w:rsidRDefault="00364956" w:rsidP="00364956">
      <w:pPr>
        <w:pStyle w:val="Listenabsatz"/>
        <w:tabs>
          <w:tab w:val="left" w:pos="2213"/>
        </w:tabs>
        <w:ind w:left="284"/>
        <w:rPr>
          <w:rFonts w:cs="Arial"/>
          <w:sz w:val="24"/>
          <w:szCs w:val="24"/>
        </w:rPr>
      </w:pPr>
    </w:p>
    <w:p w14:paraId="28D54DDA" w14:textId="77777777" w:rsidR="00364956" w:rsidRDefault="00364956" w:rsidP="00364956">
      <w:pPr>
        <w:pStyle w:val="Listenabsatz"/>
        <w:tabs>
          <w:tab w:val="left" w:pos="2213"/>
        </w:tabs>
        <w:ind w:left="284"/>
        <w:rPr>
          <w:rFonts w:cs="Arial"/>
          <w:sz w:val="24"/>
          <w:szCs w:val="24"/>
        </w:rPr>
      </w:pPr>
    </w:p>
    <w:p w14:paraId="1A186F0D" w14:textId="77777777" w:rsidR="00364956" w:rsidRDefault="00364956" w:rsidP="00364956">
      <w:pPr>
        <w:pStyle w:val="Listenabsatz"/>
        <w:tabs>
          <w:tab w:val="left" w:pos="2213"/>
        </w:tabs>
        <w:ind w:left="284"/>
        <w:rPr>
          <w:rFonts w:cs="Arial"/>
          <w:sz w:val="24"/>
          <w:szCs w:val="24"/>
        </w:rPr>
      </w:pPr>
    </w:p>
    <w:p w14:paraId="36690ACF" w14:textId="77777777" w:rsidR="00364956" w:rsidRDefault="00364956" w:rsidP="00364956">
      <w:pPr>
        <w:pStyle w:val="Listenabsatz"/>
        <w:tabs>
          <w:tab w:val="left" w:pos="2213"/>
        </w:tabs>
        <w:ind w:left="284"/>
        <w:rPr>
          <w:rFonts w:cs="Arial"/>
          <w:sz w:val="24"/>
          <w:szCs w:val="24"/>
        </w:rPr>
      </w:pPr>
    </w:p>
    <w:p w14:paraId="76D06CCE" w14:textId="77777777" w:rsidR="00364956" w:rsidRDefault="00364956" w:rsidP="00364956">
      <w:pPr>
        <w:pStyle w:val="Listenabsatz"/>
        <w:tabs>
          <w:tab w:val="left" w:pos="2213"/>
        </w:tabs>
        <w:ind w:left="284"/>
        <w:rPr>
          <w:rFonts w:cs="Arial"/>
          <w:sz w:val="24"/>
          <w:szCs w:val="24"/>
        </w:rPr>
      </w:pPr>
    </w:p>
    <w:p w14:paraId="34EB1139" w14:textId="77777777" w:rsidR="00364956" w:rsidRPr="00E10826" w:rsidRDefault="00364956" w:rsidP="00364956">
      <w:pPr>
        <w:pStyle w:val="Listenabsatz"/>
        <w:tabs>
          <w:tab w:val="left" w:pos="2213"/>
        </w:tabs>
        <w:ind w:left="284"/>
        <w:rPr>
          <w:rFonts w:cs="Arial"/>
          <w:i/>
          <w:iCs/>
          <w:sz w:val="24"/>
          <w:szCs w:val="24"/>
        </w:rPr>
      </w:pPr>
      <w:r>
        <w:rPr>
          <w:rFonts w:cs="Arial"/>
          <w:i/>
          <w:iCs/>
          <w:sz w:val="24"/>
          <w:szCs w:val="24"/>
        </w:rPr>
        <w:t xml:space="preserve">Zur Berechnung der effektiven Zinsen </w:t>
      </w:r>
      <m:oMath>
        <m:r>
          <w:rPr>
            <w:rFonts w:ascii="Cambria Math" w:hAnsi="Cambria Math" w:cs="Arial"/>
            <w:color w:val="0070C0"/>
            <w:sz w:val="28"/>
            <w:szCs w:val="28"/>
          </w:rPr>
          <m:t>Z</m:t>
        </m:r>
      </m:oMath>
      <w:r w:rsidRPr="00B732D4">
        <w:rPr>
          <w:rFonts w:cs="Arial"/>
          <w:i/>
          <w:iCs/>
          <w:color w:val="0070C0"/>
          <w:sz w:val="28"/>
          <w:szCs w:val="28"/>
          <w:vertAlign w:val="subscript"/>
        </w:rPr>
        <w:t>eff</w:t>
      </w:r>
      <w:r>
        <w:rPr>
          <w:rFonts w:cs="Arial"/>
          <w:i/>
          <w:iCs/>
          <w:color w:val="0070C0"/>
          <w:sz w:val="28"/>
          <w:szCs w:val="28"/>
        </w:rPr>
        <w:t xml:space="preserve"> </w:t>
      </w:r>
      <w:r>
        <w:rPr>
          <w:rFonts w:cs="Arial"/>
          <w:i/>
          <w:iCs/>
          <w:sz w:val="24"/>
          <w:szCs w:val="24"/>
        </w:rPr>
        <w:t xml:space="preserve">wird also statt dem Zinssatz </w:t>
      </w:r>
      <m:oMath>
        <m:r>
          <w:rPr>
            <w:rFonts w:ascii="Cambria Math" w:hAnsi="Cambria Math" w:cs="Arial"/>
            <w:sz w:val="24"/>
            <w:szCs w:val="24"/>
          </w:rPr>
          <m:t>p</m:t>
        </m:r>
      </m:oMath>
      <w:r>
        <w:rPr>
          <w:rFonts w:cs="Arial"/>
          <w:i/>
          <w:iCs/>
          <w:sz w:val="24"/>
          <w:szCs w:val="24"/>
        </w:rPr>
        <w:t xml:space="preserve"> der effektive Zinssatz </w:t>
      </w:r>
      <m:oMath>
        <m:r>
          <w:rPr>
            <w:rFonts w:ascii="Cambria Math" w:hAnsi="Cambria Math" w:cs="Arial"/>
            <w:color w:val="0070C0"/>
            <w:sz w:val="28"/>
            <w:szCs w:val="28"/>
          </w:rPr>
          <m:t>p</m:t>
        </m:r>
      </m:oMath>
      <w:r w:rsidRPr="00474883">
        <w:rPr>
          <w:rFonts w:cs="Arial"/>
          <w:i/>
          <w:iCs/>
          <w:color w:val="0070C0"/>
          <w:sz w:val="28"/>
          <w:szCs w:val="28"/>
          <w:vertAlign w:val="subscript"/>
        </w:rPr>
        <w:t>eff</w:t>
      </w:r>
      <w:r>
        <w:rPr>
          <w:rFonts w:cs="Arial"/>
          <w:i/>
          <w:iCs/>
          <w:color w:val="0070C0"/>
          <w:sz w:val="28"/>
          <w:szCs w:val="28"/>
        </w:rPr>
        <w:t xml:space="preserve"> </w:t>
      </w:r>
      <w:r>
        <w:rPr>
          <w:rFonts w:cs="Arial"/>
          <w:i/>
          <w:iCs/>
          <w:sz w:val="24"/>
          <w:szCs w:val="24"/>
        </w:rPr>
        <w:t>verwendet.</w:t>
      </w:r>
    </w:p>
    <w:p w14:paraId="3900913F" w14:textId="77777777" w:rsidR="00364956" w:rsidRPr="00B732D4" w:rsidRDefault="00364956" w:rsidP="00364956">
      <w:pPr>
        <w:pStyle w:val="Listenabsatz"/>
        <w:tabs>
          <w:tab w:val="left" w:pos="2213"/>
        </w:tabs>
        <w:ind w:left="284"/>
        <w:rPr>
          <w:rFonts w:cs="Arial"/>
          <w:sz w:val="24"/>
          <w:szCs w:val="24"/>
        </w:rPr>
      </w:pPr>
    </w:p>
    <w:p w14:paraId="65D0FA0C" w14:textId="77777777" w:rsidR="00364956" w:rsidRPr="00EE5F60" w:rsidRDefault="00364956" w:rsidP="00364956">
      <w:pPr>
        <w:pStyle w:val="Listenabsatz"/>
        <w:numPr>
          <w:ilvl w:val="0"/>
          <w:numId w:val="9"/>
        </w:numPr>
        <w:tabs>
          <w:tab w:val="left" w:pos="2213"/>
        </w:tabs>
        <w:ind w:left="284" w:hanging="284"/>
        <w:rPr>
          <w:rFonts w:cs="Arial"/>
          <w:sz w:val="24"/>
          <w:szCs w:val="24"/>
        </w:rPr>
      </w:pPr>
      <w:r>
        <w:rPr>
          <w:rFonts w:cs="Arial"/>
          <w:i/>
          <w:iCs/>
          <w:sz w:val="24"/>
          <w:szCs w:val="24"/>
        </w:rPr>
        <w:t>Nun kannst du dir die restlichen Formeln notieren. Schreibe die Formeln zur Berechnung der Tageszinsen, der Monatszinsen und der effektiven Zinsen in der ersten Zeile in die entsprechende Spalte, wenn man wieder den Zinssatz und das Kapital gegeben hat. Forme anschließend jede Formel nach dem Zinssatz sowie der Zeit um (notiere dazu die Umformungsschritte auf der Rückseite oder einem Zettel)!</w:t>
      </w:r>
    </w:p>
    <w:p w14:paraId="1D15883C" w14:textId="77777777" w:rsidR="00364956" w:rsidRPr="00EE5F60" w:rsidRDefault="00364956" w:rsidP="00364956">
      <w:pPr>
        <w:pStyle w:val="Listenabsatz"/>
        <w:tabs>
          <w:tab w:val="left" w:pos="2213"/>
        </w:tabs>
        <w:ind w:left="284"/>
        <w:rPr>
          <w:rFonts w:cs="Arial"/>
          <w:sz w:val="24"/>
          <w:szCs w:val="24"/>
        </w:rPr>
      </w:pPr>
    </w:p>
    <w:tbl>
      <w:tblPr>
        <w:tblStyle w:val="Tabellenraster"/>
        <w:tblW w:w="9067" w:type="dxa"/>
        <w:tblLook w:val="04A0" w:firstRow="1" w:lastRow="0" w:firstColumn="1" w:lastColumn="0" w:noHBand="0" w:noVBand="1"/>
      </w:tblPr>
      <w:tblGrid>
        <w:gridCol w:w="562"/>
        <w:gridCol w:w="2694"/>
        <w:gridCol w:w="2976"/>
        <w:gridCol w:w="2835"/>
      </w:tblGrid>
      <w:tr w:rsidR="00364956" w14:paraId="39A79E33" w14:textId="77777777" w:rsidTr="0037176A">
        <w:tc>
          <w:tcPr>
            <w:tcW w:w="562" w:type="dxa"/>
          </w:tcPr>
          <w:p w14:paraId="5E183286" w14:textId="77777777" w:rsidR="00364956" w:rsidRDefault="00364956" w:rsidP="0037176A">
            <w:pPr>
              <w:jc w:val="center"/>
              <w:rPr>
                <w:rFonts w:ascii="Arial" w:hAnsi="Arial" w:cs="Arial"/>
                <w:sz w:val="28"/>
                <w:szCs w:val="28"/>
                <w:lang w:val="de-DE" w:eastAsia="de-DE"/>
              </w:rPr>
            </w:pPr>
          </w:p>
        </w:tc>
        <w:tc>
          <w:tcPr>
            <w:tcW w:w="2694" w:type="dxa"/>
          </w:tcPr>
          <w:p w14:paraId="61571884" w14:textId="77777777" w:rsidR="00364956" w:rsidRPr="00D7281E" w:rsidRDefault="00364956" w:rsidP="0037176A">
            <w:pPr>
              <w:jc w:val="center"/>
              <w:rPr>
                <w:rFonts w:ascii="Arial" w:hAnsi="Arial" w:cs="Arial"/>
                <w:sz w:val="28"/>
                <w:szCs w:val="28"/>
                <w:lang w:val="de-DE" w:eastAsia="de-DE"/>
              </w:rPr>
            </w:pPr>
            <w:r>
              <w:rPr>
                <w:rFonts w:ascii="Arial" w:hAnsi="Arial" w:cs="Arial"/>
                <w:sz w:val="28"/>
                <w:szCs w:val="28"/>
                <w:lang w:val="de-DE" w:eastAsia="de-DE"/>
              </w:rPr>
              <w:t>Tageszinsen</w:t>
            </w:r>
          </w:p>
        </w:tc>
        <w:tc>
          <w:tcPr>
            <w:tcW w:w="2976" w:type="dxa"/>
          </w:tcPr>
          <w:p w14:paraId="655477FC" w14:textId="77777777" w:rsidR="00364956" w:rsidRPr="00D7281E" w:rsidRDefault="00364956" w:rsidP="0037176A">
            <w:pPr>
              <w:jc w:val="center"/>
              <w:rPr>
                <w:rFonts w:ascii="Arial" w:hAnsi="Arial" w:cs="Arial"/>
                <w:sz w:val="28"/>
                <w:szCs w:val="28"/>
                <w:lang w:val="de-DE" w:eastAsia="de-DE"/>
              </w:rPr>
            </w:pPr>
            <w:r>
              <w:rPr>
                <w:rFonts w:ascii="Arial" w:hAnsi="Arial" w:cs="Arial"/>
                <w:sz w:val="28"/>
                <w:szCs w:val="28"/>
                <w:lang w:val="de-DE" w:eastAsia="de-DE"/>
              </w:rPr>
              <w:t>Monatszinsen</w:t>
            </w:r>
          </w:p>
        </w:tc>
        <w:tc>
          <w:tcPr>
            <w:tcW w:w="2835" w:type="dxa"/>
          </w:tcPr>
          <w:p w14:paraId="748BFE4C" w14:textId="77777777" w:rsidR="00364956" w:rsidRPr="00D7281E" w:rsidRDefault="00364956" w:rsidP="0037176A">
            <w:pPr>
              <w:jc w:val="center"/>
              <w:rPr>
                <w:rFonts w:ascii="Arial" w:hAnsi="Arial" w:cs="Arial"/>
                <w:sz w:val="28"/>
                <w:szCs w:val="28"/>
                <w:lang w:val="de-DE" w:eastAsia="de-DE"/>
              </w:rPr>
            </w:pPr>
            <w:r>
              <w:rPr>
                <w:rFonts w:ascii="Arial" w:hAnsi="Arial" w:cs="Arial"/>
                <w:sz w:val="28"/>
                <w:szCs w:val="28"/>
                <w:lang w:val="de-DE" w:eastAsia="de-DE"/>
              </w:rPr>
              <w:t>Effektive Zinsen</w:t>
            </w:r>
          </w:p>
        </w:tc>
      </w:tr>
      <w:tr w:rsidR="00364956" w14:paraId="204B3BDA" w14:textId="77777777" w:rsidTr="0037176A">
        <w:trPr>
          <w:cantSplit/>
          <w:trHeight w:val="1134"/>
        </w:trPr>
        <w:tc>
          <w:tcPr>
            <w:tcW w:w="562" w:type="dxa"/>
            <w:textDirection w:val="btLr"/>
          </w:tcPr>
          <w:p w14:paraId="6E6CD647" w14:textId="77777777" w:rsidR="00364956" w:rsidRDefault="00364956" w:rsidP="0037176A">
            <w:pPr>
              <w:ind w:left="113" w:right="113"/>
              <w:rPr>
                <w:rFonts w:ascii="Arial" w:hAnsi="Arial" w:cs="Arial"/>
                <w:sz w:val="28"/>
                <w:szCs w:val="28"/>
                <w:lang w:val="de-DE" w:eastAsia="de-DE"/>
              </w:rPr>
            </w:pPr>
          </w:p>
        </w:tc>
        <w:tc>
          <w:tcPr>
            <w:tcW w:w="2694" w:type="dxa"/>
            <w:vAlign w:val="center"/>
          </w:tcPr>
          <w:p w14:paraId="60655422" w14:textId="77777777" w:rsidR="00364956" w:rsidRPr="00C854DA" w:rsidRDefault="00364956" w:rsidP="0037176A">
            <w:pPr>
              <w:jc w:val="center"/>
              <w:rPr>
                <w:rFonts w:ascii="Arial" w:hAnsi="Arial" w:cs="Arial"/>
                <w:iCs/>
                <w:sz w:val="28"/>
                <w:szCs w:val="28"/>
                <w:lang w:val="de-DE" w:eastAsia="de-DE"/>
              </w:rPr>
            </w:pPr>
            <m:oMathPara>
              <m:oMathParaPr>
                <m:jc m:val="left"/>
              </m:oMathParaPr>
              <m:oMath>
                <m:r>
                  <m:rPr>
                    <m:sty m:val="p"/>
                  </m:rPr>
                  <w:rPr>
                    <w:rFonts w:ascii="Cambria Math" w:hAnsi="Cambria Math" w:cs="Arial"/>
                    <w:sz w:val="28"/>
                    <w:szCs w:val="28"/>
                    <w:lang w:val="de-DE" w:eastAsia="de-DE"/>
                  </w:rPr>
                  <m:t>Z=</m:t>
                </m:r>
              </m:oMath>
            </m:oMathPara>
          </w:p>
        </w:tc>
        <w:tc>
          <w:tcPr>
            <w:tcW w:w="2976" w:type="dxa"/>
            <w:vAlign w:val="center"/>
          </w:tcPr>
          <w:p w14:paraId="2A597D63" w14:textId="77777777" w:rsidR="00364956" w:rsidRPr="00C854DA" w:rsidRDefault="00364956" w:rsidP="0037176A">
            <w:pPr>
              <w:rPr>
                <w:rFonts w:ascii="Arial" w:hAnsi="Arial" w:cs="Arial"/>
                <w:iCs/>
                <w:sz w:val="28"/>
                <w:szCs w:val="28"/>
                <w:lang w:val="de-DE" w:eastAsia="de-DE"/>
              </w:rPr>
            </w:pPr>
            <m:oMathPara>
              <m:oMathParaPr>
                <m:jc m:val="left"/>
              </m:oMathParaPr>
              <m:oMath>
                <m:r>
                  <m:rPr>
                    <m:sty m:val="p"/>
                  </m:rPr>
                  <w:rPr>
                    <w:rFonts w:ascii="Cambria Math" w:hAnsi="Cambria Math" w:cs="Arial"/>
                    <w:sz w:val="28"/>
                    <w:szCs w:val="28"/>
                    <w:lang w:val="de-DE" w:eastAsia="de-DE"/>
                  </w:rPr>
                  <m:t>Z=</m:t>
                </m:r>
              </m:oMath>
            </m:oMathPara>
          </w:p>
        </w:tc>
        <w:tc>
          <w:tcPr>
            <w:tcW w:w="2835" w:type="dxa"/>
            <w:vAlign w:val="center"/>
          </w:tcPr>
          <w:p w14:paraId="462BFB0F" w14:textId="77777777" w:rsidR="00364956" w:rsidRPr="00C854DA" w:rsidRDefault="00364956" w:rsidP="0037176A">
            <w:pPr>
              <w:rPr>
                <w:rFonts w:ascii="Arial" w:hAnsi="Arial" w:cs="Arial"/>
                <w:iCs/>
                <w:sz w:val="28"/>
                <w:szCs w:val="28"/>
                <w:lang w:val="de-DE" w:eastAsia="de-DE"/>
              </w:rPr>
            </w:pPr>
            <m:oMath>
              <m:r>
                <m:rPr>
                  <m:sty m:val="p"/>
                </m:rPr>
                <w:rPr>
                  <w:rFonts w:ascii="Cambria Math" w:hAnsi="Cambria Math" w:cs="Arial"/>
                  <w:sz w:val="28"/>
                  <w:szCs w:val="28"/>
                  <w:lang w:val="de-DE" w:eastAsia="de-DE"/>
                </w:rPr>
                <m:t>Z</m:t>
              </m:r>
            </m:oMath>
            <w:r w:rsidRPr="00C854DA">
              <w:rPr>
                <w:rFonts w:ascii="Arial" w:eastAsiaTheme="minorEastAsia" w:hAnsi="Arial" w:cs="Arial"/>
                <w:iCs/>
                <w:sz w:val="28"/>
                <w:szCs w:val="28"/>
                <w:vertAlign w:val="subscript"/>
                <w:lang w:val="de-DE" w:eastAsia="de-DE"/>
              </w:rPr>
              <w:t xml:space="preserve">eff </w:t>
            </w:r>
            <m:oMath>
              <m:r>
                <m:rPr>
                  <m:sty m:val="p"/>
                </m:rPr>
                <w:rPr>
                  <w:rFonts w:ascii="Cambria Math" w:eastAsiaTheme="minorEastAsia" w:hAnsi="Cambria Math" w:cs="Arial"/>
                  <w:sz w:val="28"/>
                  <w:szCs w:val="28"/>
                  <w:vertAlign w:val="subscript"/>
                  <w:lang w:val="de-DE" w:eastAsia="de-DE"/>
                </w:rPr>
                <m:t>=</m:t>
              </m:r>
            </m:oMath>
          </w:p>
        </w:tc>
      </w:tr>
      <w:tr w:rsidR="00364956" w14:paraId="07DA1332" w14:textId="77777777" w:rsidTr="0037176A">
        <w:trPr>
          <w:cantSplit/>
          <w:trHeight w:val="1316"/>
        </w:trPr>
        <w:tc>
          <w:tcPr>
            <w:tcW w:w="562" w:type="dxa"/>
            <w:textDirection w:val="btLr"/>
            <w:vAlign w:val="center"/>
          </w:tcPr>
          <w:p w14:paraId="0143E607" w14:textId="77777777" w:rsidR="00364956" w:rsidRDefault="00364956" w:rsidP="0037176A">
            <w:pPr>
              <w:ind w:left="113" w:right="113"/>
              <w:jc w:val="center"/>
              <w:rPr>
                <w:rFonts w:ascii="Arial" w:hAnsi="Arial" w:cs="Arial"/>
                <w:sz w:val="28"/>
                <w:szCs w:val="28"/>
                <w:lang w:val="de-DE" w:eastAsia="de-DE"/>
              </w:rPr>
            </w:pPr>
            <w:r>
              <w:rPr>
                <w:rFonts w:ascii="Arial" w:hAnsi="Arial" w:cs="Arial"/>
                <w:sz w:val="28"/>
                <w:szCs w:val="28"/>
                <w:lang w:val="de-DE" w:eastAsia="de-DE"/>
              </w:rPr>
              <w:t>Zinssatz</w:t>
            </w:r>
          </w:p>
        </w:tc>
        <w:tc>
          <w:tcPr>
            <w:tcW w:w="2694" w:type="dxa"/>
            <w:vAlign w:val="center"/>
          </w:tcPr>
          <w:p w14:paraId="24DC4721" w14:textId="77777777" w:rsidR="00364956" w:rsidRPr="00C854DA" w:rsidRDefault="00364956" w:rsidP="0037176A">
            <w:pPr>
              <w:rPr>
                <w:rFonts w:ascii="Arial" w:hAnsi="Arial" w:cs="Arial"/>
                <w:iCs/>
                <w:sz w:val="28"/>
                <w:szCs w:val="28"/>
                <w:lang w:val="de-DE" w:eastAsia="de-DE"/>
              </w:rPr>
            </w:pPr>
            <m:oMathPara>
              <m:oMathParaPr>
                <m:jc m:val="left"/>
              </m:oMathParaPr>
              <m:oMath>
                <m:r>
                  <m:rPr>
                    <m:sty m:val="p"/>
                  </m:rPr>
                  <w:rPr>
                    <w:rFonts w:ascii="Cambria Math" w:hAnsi="Cambria Math" w:cs="Arial"/>
                    <w:sz w:val="28"/>
                    <w:szCs w:val="28"/>
                    <w:lang w:val="de-DE" w:eastAsia="de-DE"/>
                  </w:rPr>
                  <m:t>p=</m:t>
                </m:r>
              </m:oMath>
            </m:oMathPara>
          </w:p>
        </w:tc>
        <w:tc>
          <w:tcPr>
            <w:tcW w:w="2976" w:type="dxa"/>
            <w:vAlign w:val="center"/>
          </w:tcPr>
          <w:p w14:paraId="31A17363" w14:textId="77777777" w:rsidR="00364956" w:rsidRPr="000F60A6" w:rsidRDefault="00364956" w:rsidP="0037176A">
            <w:pPr>
              <w:rPr>
                <w:rFonts w:ascii="Arial" w:hAnsi="Arial" w:cs="Arial"/>
                <w:sz w:val="28"/>
                <w:szCs w:val="28"/>
                <w:lang w:val="de-DE" w:eastAsia="de-DE"/>
              </w:rPr>
            </w:pPr>
            <m:oMathPara>
              <m:oMathParaPr>
                <m:jc m:val="left"/>
              </m:oMathParaPr>
              <m:oMath>
                <m:r>
                  <m:rPr>
                    <m:sty m:val="p"/>
                  </m:rPr>
                  <w:rPr>
                    <w:rFonts w:ascii="Cambria Math" w:hAnsi="Cambria Math" w:cs="Arial"/>
                    <w:sz w:val="28"/>
                    <w:szCs w:val="28"/>
                    <w:lang w:val="de-DE" w:eastAsia="de-DE"/>
                  </w:rPr>
                  <m:t>p=</m:t>
                </m:r>
              </m:oMath>
            </m:oMathPara>
          </w:p>
        </w:tc>
        <w:tc>
          <w:tcPr>
            <w:tcW w:w="2835" w:type="dxa"/>
            <w:vAlign w:val="center"/>
          </w:tcPr>
          <w:p w14:paraId="19D47D5D" w14:textId="77777777" w:rsidR="00364956" w:rsidRPr="00F6057B" w:rsidRDefault="00364956" w:rsidP="0037176A">
            <w:pPr>
              <w:rPr>
                <w:rFonts w:ascii="Arial" w:hAnsi="Arial" w:cs="Arial"/>
                <w:sz w:val="28"/>
                <w:szCs w:val="28"/>
                <w:lang w:val="de-DE" w:eastAsia="de-DE"/>
              </w:rPr>
            </w:pPr>
            <m:oMath>
              <m:r>
                <w:rPr>
                  <w:rFonts w:ascii="Cambria Math" w:hAnsi="Cambria Math" w:cs="Arial"/>
                  <w:sz w:val="28"/>
                  <w:szCs w:val="28"/>
                  <w:lang w:val="de-DE" w:eastAsia="de-DE"/>
                </w:rPr>
                <m:t>p</m:t>
              </m:r>
            </m:oMath>
            <w:r>
              <w:rPr>
                <w:rFonts w:ascii="Arial" w:eastAsiaTheme="minorEastAsia" w:hAnsi="Arial" w:cs="Arial"/>
                <w:sz w:val="28"/>
                <w:szCs w:val="28"/>
                <w:vertAlign w:val="subscript"/>
                <w:lang w:val="de-DE" w:eastAsia="de-DE"/>
              </w:rPr>
              <w:t>eff</w:t>
            </w:r>
            <w:r>
              <w:rPr>
                <w:rFonts w:ascii="Arial" w:eastAsiaTheme="minorEastAsia" w:hAnsi="Arial" w:cs="Arial"/>
                <w:sz w:val="28"/>
                <w:szCs w:val="28"/>
                <w:lang w:val="de-DE" w:eastAsia="de-DE"/>
              </w:rPr>
              <w:t xml:space="preserve"> </w:t>
            </w:r>
            <m:oMath>
              <m:r>
                <w:rPr>
                  <w:rFonts w:ascii="Cambria Math" w:eastAsiaTheme="minorEastAsia" w:hAnsi="Cambria Math" w:cs="Arial"/>
                  <w:sz w:val="28"/>
                  <w:szCs w:val="28"/>
                  <w:lang w:val="de-DE" w:eastAsia="de-DE"/>
                </w:rPr>
                <m:t>=</m:t>
              </m:r>
            </m:oMath>
          </w:p>
        </w:tc>
      </w:tr>
      <w:tr w:rsidR="00364956" w14:paraId="0D947AF0" w14:textId="77777777" w:rsidTr="00BA3B85">
        <w:trPr>
          <w:cantSplit/>
          <w:trHeight w:val="1264"/>
        </w:trPr>
        <w:tc>
          <w:tcPr>
            <w:tcW w:w="562" w:type="dxa"/>
            <w:tcBorders>
              <w:bottom w:val="single" w:sz="4" w:space="0" w:color="auto"/>
            </w:tcBorders>
            <w:textDirection w:val="btLr"/>
            <w:vAlign w:val="center"/>
          </w:tcPr>
          <w:p w14:paraId="541F1C0C" w14:textId="77777777" w:rsidR="00364956" w:rsidRDefault="00364956" w:rsidP="0037176A">
            <w:pPr>
              <w:ind w:left="113" w:right="113"/>
              <w:jc w:val="center"/>
              <w:rPr>
                <w:rFonts w:ascii="Arial" w:hAnsi="Arial" w:cs="Arial"/>
                <w:sz w:val="28"/>
                <w:szCs w:val="28"/>
                <w:lang w:val="de-DE" w:eastAsia="de-DE"/>
              </w:rPr>
            </w:pPr>
            <w:r>
              <w:rPr>
                <w:rFonts w:ascii="Arial" w:hAnsi="Arial" w:cs="Arial"/>
                <w:sz w:val="28"/>
                <w:szCs w:val="28"/>
                <w:lang w:val="de-DE" w:eastAsia="de-DE"/>
              </w:rPr>
              <w:t>Kapital</w:t>
            </w:r>
          </w:p>
        </w:tc>
        <w:tc>
          <w:tcPr>
            <w:tcW w:w="2694" w:type="dxa"/>
            <w:tcBorders>
              <w:bottom w:val="single" w:sz="4" w:space="0" w:color="auto"/>
            </w:tcBorders>
            <w:vAlign w:val="center"/>
          </w:tcPr>
          <w:p w14:paraId="4883E75E" w14:textId="77777777" w:rsidR="00364956" w:rsidRPr="005E127C" w:rsidRDefault="00364956" w:rsidP="0037176A">
            <w:pPr>
              <w:rPr>
                <w:rFonts w:ascii="Arial" w:hAnsi="Arial" w:cs="Arial"/>
                <w:iCs/>
                <w:sz w:val="28"/>
                <w:szCs w:val="28"/>
                <w:lang w:val="de-DE" w:eastAsia="de-DE"/>
              </w:rPr>
            </w:pPr>
            <m:oMathPara>
              <m:oMathParaPr>
                <m:jc m:val="left"/>
              </m:oMathParaPr>
              <m:oMath>
                <m:r>
                  <m:rPr>
                    <m:sty m:val="p"/>
                  </m:rPr>
                  <w:rPr>
                    <w:rFonts w:ascii="Cambria Math" w:hAnsi="Cambria Math" w:cs="Arial"/>
                    <w:sz w:val="28"/>
                    <w:szCs w:val="28"/>
                    <w:lang w:val="de-DE" w:eastAsia="de-DE"/>
                  </w:rPr>
                  <m:t>K=</m:t>
                </m:r>
              </m:oMath>
            </m:oMathPara>
          </w:p>
        </w:tc>
        <w:tc>
          <w:tcPr>
            <w:tcW w:w="2976" w:type="dxa"/>
            <w:tcBorders>
              <w:bottom w:val="single" w:sz="4" w:space="0" w:color="auto"/>
            </w:tcBorders>
            <w:vAlign w:val="center"/>
          </w:tcPr>
          <w:p w14:paraId="074FCBA2" w14:textId="77777777" w:rsidR="00364956" w:rsidRPr="005E127C" w:rsidRDefault="00364956" w:rsidP="0037176A">
            <w:pPr>
              <w:rPr>
                <w:rFonts w:ascii="Arial" w:hAnsi="Arial" w:cs="Arial"/>
                <w:iCs/>
                <w:sz w:val="28"/>
                <w:szCs w:val="28"/>
                <w:lang w:val="de-DE" w:eastAsia="de-DE"/>
              </w:rPr>
            </w:pPr>
            <m:oMathPara>
              <m:oMathParaPr>
                <m:jc m:val="left"/>
              </m:oMathParaPr>
              <m:oMath>
                <m:r>
                  <m:rPr>
                    <m:sty m:val="p"/>
                  </m:rPr>
                  <w:rPr>
                    <w:rFonts w:ascii="Cambria Math" w:hAnsi="Cambria Math" w:cs="Arial"/>
                    <w:sz w:val="28"/>
                    <w:szCs w:val="28"/>
                    <w:lang w:val="de-DE" w:eastAsia="de-DE"/>
                  </w:rPr>
                  <m:t>K=</m:t>
                </m:r>
              </m:oMath>
            </m:oMathPara>
          </w:p>
        </w:tc>
        <w:tc>
          <w:tcPr>
            <w:tcW w:w="2835" w:type="dxa"/>
            <w:tcBorders>
              <w:bottom w:val="single" w:sz="4" w:space="0" w:color="auto"/>
            </w:tcBorders>
            <w:vAlign w:val="center"/>
          </w:tcPr>
          <w:p w14:paraId="1B43A819" w14:textId="77777777" w:rsidR="00364956" w:rsidRPr="005E127C" w:rsidRDefault="00364956" w:rsidP="0037176A">
            <w:pPr>
              <w:rPr>
                <w:rFonts w:ascii="Arial" w:hAnsi="Arial" w:cs="Arial"/>
                <w:sz w:val="28"/>
                <w:szCs w:val="28"/>
                <w:lang w:val="de-DE" w:eastAsia="de-DE"/>
              </w:rPr>
            </w:pPr>
            <m:oMathPara>
              <m:oMathParaPr>
                <m:jc m:val="left"/>
              </m:oMathParaPr>
              <m:oMath>
                <m:r>
                  <m:rPr>
                    <m:sty m:val="p"/>
                  </m:rPr>
                  <w:rPr>
                    <w:rFonts w:ascii="Cambria Math" w:hAnsi="Cambria Math" w:cs="Arial"/>
                    <w:sz w:val="28"/>
                    <w:szCs w:val="28"/>
                    <w:lang w:val="de-DE" w:eastAsia="de-DE"/>
                  </w:rPr>
                  <m:t>K=</m:t>
                </m:r>
              </m:oMath>
            </m:oMathPara>
          </w:p>
        </w:tc>
      </w:tr>
      <w:tr w:rsidR="00364956" w14:paraId="0003C964" w14:textId="77777777" w:rsidTr="00BA3B85">
        <w:trPr>
          <w:cantSplit/>
          <w:trHeight w:val="1256"/>
        </w:trPr>
        <w:tc>
          <w:tcPr>
            <w:tcW w:w="562" w:type="dxa"/>
            <w:tcBorders>
              <w:top w:val="single" w:sz="4" w:space="0" w:color="auto"/>
              <w:left w:val="single" w:sz="4" w:space="0" w:color="auto"/>
              <w:bottom w:val="single" w:sz="4" w:space="0" w:color="auto"/>
            </w:tcBorders>
            <w:textDirection w:val="btLr"/>
            <w:vAlign w:val="center"/>
          </w:tcPr>
          <w:p w14:paraId="143CF0FA" w14:textId="77777777" w:rsidR="00364956" w:rsidRDefault="00364956" w:rsidP="0037176A">
            <w:pPr>
              <w:ind w:left="113" w:right="113"/>
              <w:jc w:val="center"/>
              <w:rPr>
                <w:rFonts w:ascii="Arial" w:hAnsi="Arial" w:cs="Arial"/>
                <w:sz w:val="28"/>
                <w:szCs w:val="28"/>
                <w:lang w:val="de-DE" w:eastAsia="de-DE"/>
              </w:rPr>
            </w:pPr>
            <w:r>
              <w:rPr>
                <w:rFonts w:ascii="Arial" w:hAnsi="Arial" w:cs="Arial"/>
                <w:sz w:val="28"/>
                <w:szCs w:val="28"/>
                <w:lang w:val="de-DE" w:eastAsia="de-DE"/>
              </w:rPr>
              <w:t>Zeit</w:t>
            </w:r>
          </w:p>
        </w:tc>
        <w:tc>
          <w:tcPr>
            <w:tcW w:w="2694" w:type="dxa"/>
            <w:tcBorders>
              <w:top w:val="single" w:sz="4" w:space="0" w:color="auto"/>
              <w:bottom w:val="single" w:sz="4" w:space="0" w:color="auto"/>
            </w:tcBorders>
            <w:vAlign w:val="center"/>
          </w:tcPr>
          <w:p w14:paraId="00F56B9C" w14:textId="77777777" w:rsidR="00364956" w:rsidRPr="005E127C" w:rsidRDefault="00364956" w:rsidP="0037176A">
            <w:pPr>
              <w:rPr>
                <w:rFonts w:ascii="Arial" w:hAnsi="Arial" w:cs="Arial"/>
                <w:sz w:val="28"/>
                <w:szCs w:val="28"/>
                <w:lang w:val="de-DE" w:eastAsia="de-DE"/>
              </w:rPr>
            </w:pPr>
            <m:oMathPara>
              <m:oMathParaPr>
                <m:jc m:val="left"/>
              </m:oMathParaPr>
              <m:oMath>
                <m:r>
                  <m:rPr>
                    <m:sty m:val="p"/>
                  </m:rPr>
                  <w:rPr>
                    <w:rFonts w:ascii="Cambria Math" w:hAnsi="Cambria Math" w:cs="Arial"/>
                    <w:sz w:val="28"/>
                    <w:szCs w:val="28"/>
                    <w:lang w:val="de-DE" w:eastAsia="de-DE"/>
                  </w:rPr>
                  <m:t>t=</m:t>
                </m:r>
              </m:oMath>
            </m:oMathPara>
          </w:p>
        </w:tc>
        <w:tc>
          <w:tcPr>
            <w:tcW w:w="2976" w:type="dxa"/>
            <w:tcBorders>
              <w:top w:val="single" w:sz="4" w:space="0" w:color="auto"/>
              <w:bottom w:val="single" w:sz="4" w:space="0" w:color="auto"/>
            </w:tcBorders>
            <w:vAlign w:val="center"/>
          </w:tcPr>
          <w:p w14:paraId="622DE968" w14:textId="77777777" w:rsidR="00364956" w:rsidRPr="005E127C" w:rsidRDefault="00364956" w:rsidP="0037176A">
            <w:pPr>
              <w:rPr>
                <w:rFonts w:ascii="Arial" w:hAnsi="Arial" w:cs="Arial"/>
                <w:sz w:val="28"/>
                <w:szCs w:val="28"/>
                <w:lang w:val="de-DE" w:eastAsia="de-DE"/>
              </w:rPr>
            </w:pPr>
            <m:oMathPara>
              <m:oMathParaPr>
                <m:jc m:val="left"/>
              </m:oMathParaPr>
              <m:oMath>
                <m:r>
                  <m:rPr>
                    <m:sty m:val="p"/>
                  </m:rPr>
                  <w:rPr>
                    <w:rFonts w:ascii="Cambria Math" w:hAnsi="Cambria Math" w:cs="Arial"/>
                    <w:sz w:val="28"/>
                    <w:szCs w:val="28"/>
                    <w:lang w:val="de-DE" w:eastAsia="de-DE"/>
                  </w:rPr>
                  <m:t>m=</m:t>
                </m:r>
              </m:oMath>
            </m:oMathPara>
          </w:p>
        </w:tc>
        <w:tc>
          <w:tcPr>
            <w:tcW w:w="2835" w:type="dxa"/>
            <w:tcBorders>
              <w:top w:val="single" w:sz="4" w:space="0" w:color="auto"/>
              <w:bottom w:val="single" w:sz="4" w:space="0" w:color="auto"/>
              <w:right w:val="single" w:sz="4" w:space="0" w:color="auto"/>
            </w:tcBorders>
            <w:vAlign w:val="center"/>
          </w:tcPr>
          <w:p w14:paraId="16601B4B" w14:textId="77777777" w:rsidR="00364956" w:rsidRPr="00D7281E" w:rsidRDefault="00364956" w:rsidP="0037176A">
            <w:pPr>
              <w:jc w:val="center"/>
              <w:rPr>
                <w:rFonts w:ascii="Arial" w:hAnsi="Arial" w:cs="Arial"/>
                <w:sz w:val="28"/>
                <w:szCs w:val="28"/>
                <w:lang w:val="de-DE" w:eastAsia="de-DE"/>
              </w:rPr>
            </w:pPr>
            <w:r>
              <w:rPr>
                <w:rFonts w:ascii="Arial" w:hAnsi="Arial" w:cs="Arial"/>
                <w:sz w:val="28"/>
                <w:szCs w:val="28"/>
                <w:lang w:val="de-DE" w:eastAsia="de-DE"/>
              </w:rPr>
              <w:t>/</w:t>
            </w:r>
          </w:p>
        </w:tc>
      </w:tr>
    </w:tbl>
    <w:p w14:paraId="73CA129A" w14:textId="2A38911D" w:rsidR="007B22EE" w:rsidRDefault="007B22EE" w:rsidP="00721FB7"/>
    <w:p w14:paraId="5723C00E" w14:textId="2F36C0C8" w:rsidR="007B22EE" w:rsidRPr="000C06CB" w:rsidRDefault="000C06CB" w:rsidP="007B22EE">
      <w:pPr>
        <w:pStyle w:val="Listenabsatz"/>
        <w:numPr>
          <w:ilvl w:val="0"/>
          <w:numId w:val="9"/>
        </w:numPr>
        <w:ind w:left="284" w:hanging="284"/>
      </w:pPr>
      <w:r>
        <w:rPr>
          <w:i/>
          <w:iCs/>
          <w:sz w:val="24"/>
          <w:szCs w:val="22"/>
        </w:rPr>
        <w:t xml:space="preserve">Berechne die fehlende Größe! </w:t>
      </w:r>
      <w:r w:rsidR="009B71D7">
        <w:rPr>
          <w:i/>
          <w:iCs/>
          <w:sz w:val="24"/>
          <w:szCs w:val="22"/>
        </w:rPr>
        <w:t>Notiere deine Berechnung</w:t>
      </w:r>
      <w:r w:rsidR="00BA3B85">
        <w:rPr>
          <w:i/>
          <w:iCs/>
          <w:sz w:val="24"/>
          <w:szCs w:val="22"/>
        </w:rPr>
        <w:t>en</w:t>
      </w:r>
      <w:r w:rsidR="009B71D7">
        <w:rPr>
          <w:i/>
          <w:iCs/>
          <w:sz w:val="24"/>
          <w:szCs w:val="22"/>
        </w:rPr>
        <w:t xml:space="preserve"> </w:t>
      </w:r>
      <w:r w:rsidR="004C4AE7">
        <w:rPr>
          <w:i/>
          <w:iCs/>
          <w:sz w:val="24"/>
          <w:szCs w:val="22"/>
        </w:rPr>
        <w:t>auf einem Zettel</w:t>
      </w:r>
      <w:r w:rsidR="009B71D7">
        <w:rPr>
          <w:i/>
          <w:iCs/>
          <w:sz w:val="24"/>
          <w:szCs w:val="22"/>
        </w:rPr>
        <w:t xml:space="preserve"> und trag das Ergebnis </w:t>
      </w:r>
      <w:r w:rsidR="00D44FFA">
        <w:rPr>
          <w:i/>
          <w:iCs/>
          <w:sz w:val="24"/>
          <w:szCs w:val="22"/>
        </w:rPr>
        <w:t xml:space="preserve">in die Tabelle </w:t>
      </w:r>
      <w:r w:rsidR="009B71D7">
        <w:rPr>
          <w:i/>
          <w:iCs/>
          <w:sz w:val="24"/>
          <w:szCs w:val="22"/>
        </w:rPr>
        <w:t>ein.</w:t>
      </w:r>
    </w:p>
    <w:p w14:paraId="472F3B33" w14:textId="77777777" w:rsidR="000C06CB" w:rsidRPr="000C06CB" w:rsidRDefault="000C06CB" w:rsidP="000C06CB">
      <w:pPr>
        <w:pStyle w:val="Listenabsatz"/>
        <w:ind w:left="284"/>
      </w:pPr>
    </w:p>
    <w:tbl>
      <w:tblPr>
        <w:tblStyle w:val="Tabellenraster"/>
        <w:tblW w:w="5027" w:type="pct"/>
        <w:tblLook w:val="04A0" w:firstRow="1" w:lastRow="0" w:firstColumn="1" w:lastColumn="0" w:noHBand="0" w:noVBand="1"/>
      </w:tblPr>
      <w:tblGrid>
        <w:gridCol w:w="2658"/>
        <w:gridCol w:w="1412"/>
        <w:gridCol w:w="1276"/>
        <w:gridCol w:w="1304"/>
        <w:gridCol w:w="1416"/>
        <w:gridCol w:w="1272"/>
      </w:tblGrid>
      <w:tr w:rsidR="00FD23DA" w14:paraId="1156CCC6" w14:textId="77777777" w:rsidTr="009F0926">
        <w:tc>
          <w:tcPr>
            <w:tcW w:w="1424" w:type="pct"/>
          </w:tcPr>
          <w:p w14:paraId="194C82E9" w14:textId="77777777" w:rsidR="000C06CB" w:rsidRPr="009F0926" w:rsidRDefault="000C06CB" w:rsidP="0037176A">
            <w:pPr>
              <w:rPr>
                <w:rFonts w:ascii="Arial" w:hAnsi="Arial" w:cs="Arial"/>
                <w:sz w:val="24"/>
                <w:szCs w:val="24"/>
              </w:rPr>
            </w:pPr>
          </w:p>
        </w:tc>
        <w:tc>
          <w:tcPr>
            <w:tcW w:w="756" w:type="pct"/>
            <w:shd w:val="clear" w:color="auto" w:fill="ACB9CA" w:themeFill="text2" w:themeFillTint="66"/>
          </w:tcPr>
          <w:p w14:paraId="2746F27F" w14:textId="77777777" w:rsidR="000C06CB" w:rsidRPr="009F0926" w:rsidRDefault="000C06CB" w:rsidP="0037176A">
            <w:pPr>
              <w:jc w:val="center"/>
              <w:rPr>
                <w:rFonts w:ascii="Arial" w:hAnsi="Arial" w:cs="Arial"/>
                <w:sz w:val="24"/>
                <w:szCs w:val="24"/>
              </w:rPr>
            </w:pPr>
            <w:r w:rsidRPr="009F0926">
              <w:rPr>
                <w:rFonts w:ascii="Arial" w:hAnsi="Arial" w:cs="Arial"/>
                <w:sz w:val="24"/>
                <w:szCs w:val="24"/>
              </w:rPr>
              <w:t>Beispiel</w:t>
            </w:r>
          </w:p>
        </w:tc>
        <w:tc>
          <w:tcPr>
            <w:tcW w:w="683" w:type="pct"/>
          </w:tcPr>
          <w:p w14:paraId="67D1C169" w14:textId="77777777" w:rsidR="000C06CB" w:rsidRPr="009F0926" w:rsidRDefault="000C06CB" w:rsidP="0037176A">
            <w:pPr>
              <w:jc w:val="center"/>
              <w:rPr>
                <w:rFonts w:ascii="Arial" w:hAnsi="Arial" w:cs="Arial"/>
                <w:sz w:val="24"/>
                <w:szCs w:val="24"/>
              </w:rPr>
            </w:pPr>
            <w:r w:rsidRPr="009F0926">
              <w:rPr>
                <w:rFonts w:ascii="Arial" w:hAnsi="Arial" w:cs="Arial"/>
                <w:sz w:val="24"/>
                <w:szCs w:val="24"/>
              </w:rPr>
              <w:t>a)</w:t>
            </w:r>
          </w:p>
        </w:tc>
        <w:tc>
          <w:tcPr>
            <w:tcW w:w="698" w:type="pct"/>
          </w:tcPr>
          <w:p w14:paraId="74F5B9B9" w14:textId="77777777" w:rsidR="000C06CB" w:rsidRPr="009F0926" w:rsidRDefault="000C06CB" w:rsidP="0037176A">
            <w:pPr>
              <w:jc w:val="center"/>
              <w:rPr>
                <w:rFonts w:ascii="Arial" w:hAnsi="Arial" w:cs="Arial"/>
                <w:sz w:val="24"/>
                <w:szCs w:val="24"/>
              </w:rPr>
            </w:pPr>
            <w:r w:rsidRPr="009F0926">
              <w:rPr>
                <w:rFonts w:ascii="Arial" w:hAnsi="Arial" w:cs="Arial"/>
                <w:sz w:val="24"/>
                <w:szCs w:val="24"/>
              </w:rPr>
              <w:t>b)</w:t>
            </w:r>
          </w:p>
        </w:tc>
        <w:tc>
          <w:tcPr>
            <w:tcW w:w="758" w:type="pct"/>
          </w:tcPr>
          <w:p w14:paraId="11E2F395" w14:textId="77777777" w:rsidR="000C06CB" w:rsidRPr="009F0926" w:rsidRDefault="000C06CB" w:rsidP="0037176A">
            <w:pPr>
              <w:jc w:val="center"/>
              <w:rPr>
                <w:rFonts w:ascii="Arial" w:hAnsi="Arial" w:cs="Arial"/>
                <w:sz w:val="24"/>
                <w:szCs w:val="24"/>
              </w:rPr>
            </w:pPr>
            <w:r w:rsidRPr="009F0926">
              <w:rPr>
                <w:rFonts w:ascii="Arial" w:hAnsi="Arial" w:cs="Arial"/>
                <w:sz w:val="24"/>
                <w:szCs w:val="24"/>
              </w:rPr>
              <w:t>c)</w:t>
            </w:r>
          </w:p>
        </w:tc>
        <w:tc>
          <w:tcPr>
            <w:tcW w:w="681" w:type="pct"/>
          </w:tcPr>
          <w:p w14:paraId="4AA75AE4" w14:textId="77777777" w:rsidR="000C06CB" w:rsidRPr="009F0926" w:rsidRDefault="000C06CB" w:rsidP="0037176A">
            <w:pPr>
              <w:jc w:val="center"/>
              <w:rPr>
                <w:rFonts w:ascii="Arial" w:hAnsi="Arial" w:cs="Arial"/>
                <w:sz w:val="24"/>
                <w:szCs w:val="24"/>
              </w:rPr>
            </w:pPr>
            <w:r w:rsidRPr="009F0926">
              <w:rPr>
                <w:rFonts w:ascii="Arial" w:hAnsi="Arial" w:cs="Arial"/>
                <w:sz w:val="24"/>
                <w:szCs w:val="24"/>
              </w:rPr>
              <w:t>d)</w:t>
            </w:r>
          </w:p>
        </w:tc>
      </w:tr>
      <w:tr w:rsidR="00FD23DA" w14:paraId="3FFC49C1" w14:textId="77777777" w:rsidTr="009F0926">
        <w:tc>
          <w:tcPr>
            <w:tcW w:w="1424" w:type="pct"/>
          </w:tcPr>
          <w:p w14:paraId="49FA89A4" w14:textId="77777777" w:rsidR="000C06CB" w:rsidRPr="009F0926" w:rsidRDefault="000C06CB" w:rsidP="0037176A">
            <w:pPr>
              <w:rPr>
                <w:rFonts w:ascii="Arial" w:hAnsi="Arial" w:cs="Arial"/>
                <w:sz w:val="24"/>
                <w:szCs w:val="24"/>
              </w:rPr>
            </w:pPr>
            <w:r w:rsidRPr="009F0926">
              <w:rPr>
                <w:rFonts w:ascii="Arial" w:hAnsi="Arial" w:cs="Arial"/>
                <w:sz w:val="24"/>
                <w:szCs w:val="24"/>
              </w:rPr>
              <w:t xml:space="preserve">Kredit </w:t>
            </w:r>
            <w:r w:rsidRPr="009F0926">
              <w:rPr>
                <w:rFonts w:ascii="Arial" w:hAnsi="Arial" w:cs="Arial"/>
                <w:b/>
                <w:sz w:val="24"/>
                <w:szCs w:val="24"/>
              </w:rPr>
              <w:t>K</w:t>
            </w:r>
          </w:p>
        </w:tc>
        <w:tc>
          <w:tcPr>
            <w:tcW w:w="756" w:type="pct"/>
            <w:shd w:val="clear" w:color="auto" w:fill="ACB9CA" w:themeFill="text2" w:themeFillTint="66"/>
          </w:tcPr>
          <w:p w14:paraId="2B7F3DE2" w14:textId="77777777" w:rsidR="000C06CB" w:rsidRPr="009F0926" w:rsidRDefault="000C06CB" w:rsidP="000C06CB">
            <w:pPr>
              <w:jc w:val="center"/>
              <w:rPr>
                <w:rFonts w:ascii="Arial" w:hAnsi="Arial" w:cs="Arial"/>
                <w:sz w:val="24"/>
                <w:szCs w:val="24"/>
              </w:rPr>
            </w:pPr>
            <w:r w:rsidRPr="009F0926">
              <w:rPr>
                <w:rFonts w:ascii="Arial" w:hAnsi="Arial" w:cs="Arial"/>
                <w:sz w:val="24"/>
                <w:szCs w:val="24"/>
              </w:rPr>
              <w:t>3 000 €</w:t>
            </w:r>
          </w:p>
        </w:tc>
        <w:tc>
          <w:tcPr>
            <w:tcW w:w="683" w:type="pct"/>
          </w:tcPr>
          <w:p w14:paraId="4B75D0C1" w14:textId="77777777" w:rsidR="000C06CB" w:rsidRPr="009F0926" w:rsidRDefault="000C06CB" w:rsidP="000C06CB">
            <w:pPr>
              <w:jc w:val="center"/>
              <w:rPr>
                <w:rFonts w:ascii="Arial" w:hAnsi="Arial" w:cs="Arial"/>
                <w:sz w:val="24"/>
                <w:szCs w:val="24"/>
              </w:rPr>
            </w:pPr>
            <w:r w:rsidRPr="009F0926">
              <w:rPr>
                <w:rFonts w:ascii="Arial" w:hAnsi="Arial" w:cs="Arial"/>
                <w:sz w:val="24"/>
                <w:szCs w:val="24"/>
              </w:rPr>
              <w:t>50 500 €</w:t>
            </w:r>
          </w:p>
        </w:tc>
        <w:tc>
          <w:tcPr>
            <w:tcW w:w="698" w:type="pct"/>
          </w:tcPr>
          <w:p w14:paraId="01D66B29" w14:textId="77777777" w:rsidR="000C06CB" w:rsidRPr="009F0926" w:rsidRDefault="000C06CB" w:rsidP="000C06CB">
            <w:pPr>
              <w:jc w:val="center"/>
              <w:rPr>
                <w:rFonts w:ascii="Arial" w:hAnsi="Arial" w:cs="Arial"/>
                <w:sz w:val="24"/>
                <w:szCs w:val="24"/>
              </w:rPr>
            </w:pPr>
            <w:r w:rsidRPr="009F0926">
              <w:rPr>
                <w:rFonts w:ascii="Arial" w:hAnsi="Arial" w:cs="Arial"/>
                <w:sz w:val="24"/>
                <w:szCs w:val="24"/>
              </w:rPr>
              <w:t>1 728 €</w:t>
            </w:r>
          </w:p>
        </w:tc>
        <w:tc>
          <w:tcPr>
            <w:tcW w:w="758" w:type="pct"/>
          </w:tcPr>
          <w:p w14:paraId="19D9BEB7" w14:textId="69892F00" w:rsidR="000C06CB" w:rsidRPr="009F0926" w:rsidRDefault="000C06CB" w:rsidP="000C06CB">
            <w:pPr>
              <w:jc w:val="center"/>
              <w:rPr>
                <w:rFonts w:ascii="Arial" w:hAnsi="Arial" w:cs="Arial"/>
                <w:sz w:val="24"/>
                <w:szCs w:val="24"/>
              </w:rPr>
            </w:pPr>
            <w:r w:rsidRPr="009F0926">
              <w:rPr>
                <w:rFonts w:ascii="Arial" w:hAnsi="Arial" w:cs="Arial"/>
                <w:sz w:val="24"/>
                <w:szCs w:val="24"/>
              </w:rPr>
              <w:t xml:space="preserve">26 </w:t>
            </w:r>
            <w:r w:rsidR="004F39B2" w:rsidRPr="009F0926">
              <w:rPr>
                <w:rFonts w:ascii="Arial" w:hAnsi="Arial" w:cs="Arial"/>
                <w:sz w:val="24"/>
                <w:szCs w:val="24"/>
              </w:rPr>
              <w:t>000</w:t>
            </w:r>
            <w:r w:rsidRPr="009F0926">
              <w:rPr>
                <w:rFonts w:ascii="Arial" w:hAnsi="Arial" w:cs="Arial"/>
                <w:sz w:val="24"/>
                <w:szCs w:val="24"/>
              </w:rPr>
              <w:t xml:space="preserve"> €</w:t>
            </w:r>
          </w:p>
        </w:tc>
        <w:tc>
          <w:tcPr>
            <w:tcW w:w="681" w:type="pct"/>
          </w:tcPr>
          <w:p w14:paraId="51763C83" w14:textId="319933E0" w:rsidR="000C06CB" w:rsidRPr="009F0926" w:rsidRDefault="000C06CB" w:rsidP="000C06CB">
            <w:pPr>
              <w:jc w:val="center"/>
              <w:rPr>
                <w:rFonts w:ascii="Arial" w:hAnsi="Arial" w:cs="Arial"/>
                <w:sz w:val="24"/>
                <w:szCs w:val="24"/>
              </w:rPr>
            </w:pPr>
          </w:p>
        </w:tc>
      </w:tr>
      <w:tr w:rsidR="00FD23DA" w14:paraId="5F92EC0B" w14:textId="77777777" w:rsidTr="009F0926">
        <w:tc>
          <w:tcPr>
            <w:tcW w:w="1424" w:type="pct"/>
          </w:tcPr>
          <w:p w14:paraId="4CA634A0" w14:textId="77777777" w:rsidR="000C06CB" w:rsidRPr="009F0926" w:rsidRDefault="000C06CB" w:rsidP="0037176A">
            <w:pPr>
              <w:rPr>
                <w:rFonts w:ascii="Arial" w:hAnsi="Arial" w:cs="Arial"/>
                <w:sz w:val="24"/>
                <w:szCs w:val="24"/>
              </w:rPr>
            </w:pPr>
            <w:r w:rsidRPr="009F0926">
              <w:rPr>
                <w:rFonts w:ascii="Arial" w:hAnsi="Arial" w:cs="Arial"/>
                <w:sz w:val="24"/>
                <w:szCs w:val="24"/>
              </w:rPr>
              <w:t xml:space="preserve">Zinssatz </w:t>
            </w:r>
            <w:r w:rsidRPr="009F0926">
              <w:rPr>
                <w:rFonts w:ascii="Arial" w:hAnsi="Arial" w:cs="Arial"/>
                <w:b/>
                <w:sz w:val="24"/>
                <w:szCs w:val="24"/>
              </w:rPr>
              <w:t>p</w:t>
            </w:r>
          </w:p>
        </w:tc>
        <w:tc>
          <w:tcPr>
            <w:tcW w:w="756" w:type="pct"/>
            <w:shd w:val="clear" w:color="auto" w:fill="ACB9CA" w:themeFill="text2" w:themeFillTint="66"/>
          </w:tcPr>
          <w:p w14:paraId="1F3DAADB" w14:textId="77777777" w:rsidR="000C06CB" w:rsidRPr="009F0926" w:rsidRDefault="000C06CB" w:rsidP="000C06CB">
            <w:pPr>
              <w:jc w:val="center"/>
              <w:rPr>
                <w:rFonts w:ascii="Arial" w:hAnsi="Arial" w:cs="Arial"/>
                <w:sz w:val="24"/>
                <w:szCs w:val="24"/>
              </w:rPr>
            </w:pPr>
            <w:r w:rsidRPr="009F0926">
              <w:rPr>
                <w:rFonts w:ascii="Arial" w:hAnsi="Arial" w:cs="Arial"/>
                <w:sz w:val="24"/>
                <w:szCs w:val="24"/>
              </w:rPr>
              <w:t>4%</w:t>
            </w:r>
          </w:p>
        </w:tc>
        <w:tc>
          <w:tcPr>
            <w:tcW w:w="683" w:type="pct"/>
          </w:tcPr>
          <w:p w14:paraId="1BD04709" w14:textId="77777777" w:rsidR="000C06CB" w:rsidRPr="009F0926" w:rsidRDefault="000C06CB" w:rsidP="000C06CB">
            <w:pPr>
              <w:jc w:val="center"/>
              <w:rPr>
                <w:rFonts w:ascii="Arial" w:hAnsi="Arial" w:cs="Arial"/>
                <w:sz w:val="24"/>
                <w:szCs w:val="24"/>
              </w:rPr>
            </w:pPr>
            <w:r w:rsidRPr="009F0926">
              <w:rPr>
                <w:rFonts w:ascii="Arial" w:hAnsi="Arial" w:cs="Arial"/>
                <w:sz w:val="24"/>
                <w:szCs w:val="24"/>
              </w:rPr>
              <w:t>3%</w:t>
            </w:r>
          </w:p>
        </w:tc>
        <w:tc>
          <w:tcPr>
            <w:tcW w:w="698" w:type="pct"/>
          </w:tcPr>
          <w:p w14:paraId="2041F5F2" w14:textId="222961E0" w:rsidR="000C06CB" w:rsidRPr="009F0926" w:rsidRDefault="000C06CB" w:rsidP="000C06CB">
            <w:pPr>
              <w:jc w:val="center"/>
              <w:rPr>
                <w:rFonts w:ascii="Arial" w:hAnsi="Arial" w:cs="Arial"/>
                <w:sz w:val="24"/>
                <w:szCs w:val="24"/>
              </w:rPr>
            </w:pPr>
          </w:p>
        </w:tc>
        <w:tc>
          <w:tcPr>
            <w:tcW w:w="758" w:type="pct"/>
          </w:tcPr>
          <w:p w14:paraId="1D84F7F1" w14:textId="1039BA75" w:rsidR="000C06CB" w:rsidRPr="009F0926" w:rsidRDefault="000C06CB" w:rsidP="000C06CB">
            <w:pPr>
              <w:jc w:val="center"/>
              <w:rPr>
                <w:rFonts w:ascii="Arial" w:hAnsi="Arial" w:cs="Arial"/>
                <w:sz w:val="24"/>
                <w:szCs w:val="24"/>
              </w:rPr>
            </w:pPr>
            <w:r w:rsidRPr="009F0926">
              <w:rPr>
                <w:rFonts w:ascii="Arial" w:hAnsi="Arial" w:cs="Arial"/>
                <w:sz w:val="24"/>
                <w:szCs w:val="24"/>
              </w:rPr>
              <w:t>6%</w:t>
            </w:r>
          </w:p>
        </w:tc>
        <w:tc>
          <w:tcPr>
            <w:tcW w:w="681" w:type="pct"/>
          </w:tcPr>
          <w:p w14:paraId="1128A6C7" w14:textId="77777777" w:rsidR="000C06CB" w:rsidRPr="009F0926" w:rsidRDefault="000C06CB" w:rsidP="000C06CB">
            <w:pPr>
              <w:jc w:val="center"/>
              <w:rPr>
                <w:rFonts w:ascii="Arial" w:hAnsi="Arial" w:cs="Arial"/>
                <w:sz w:val="24"/>
                <w:szCs w:val="24"/>
              </w:rPr>
            </w:pPr>
            <w:r w:rsidRPr="009F0926">
              <w:rPr>
                <w:rFonts w:ascii="Arial" w:hAnsi="Arial" w:cs="Arial"/>
                <w:sz w:val="24"/>
                <w:szCs w:val="24"/>
              </w:rPr>
              <w:t>10%</w:t>
            </w:r>
          </w:p>
        </w:tc>
      </w:tr>
      <w:tr w:rsidR="00FD23DA" w14:paraId="6FB1F264" w14:textId="77777777" w:rsidTr="009F0926">
        <w:tc>
          <w:tcPr>
            <w:tcW w:w="1424" w:type="pct"/>
          </w:tcPr>
          <w:p w14:paraId="22765457" w14:textId="77777777" w:rsidR="000C06CB" w:rsidRPr="009F0926" w:rsidRDefault="000C06CB" w:rsidP="0037176A">
            <w:pPr>
              <w:rPr>
                <w:rFonts w:ascii="Arial" w:hAnsi="Arial" w:cs="Arial"/>
                <w:sz w:val="24"/>
                <w:szCs w:val="24"/>
              </w:rPr>
            </w:pPr>
            <w:r w:rsidRPr="009F0926">
              <w:rPr>
                <w:rFonts w:ascii="Arial" w:hAnsi="Arial" w:cs="Arial"/>
                <w:sz w:val="24"/>
                <w:szCs w:val="24"/>
              </w:rPr>
              <w:t xml:space="preserve">Zeit </w:t>
            </w:r>
            <w:r w:rsidRPr="009F0926">
              <w:rPr>
                <w:rFonts w:ascii="Arial" w:hAnsi="Arial" w:cs="Arial"/>
                <w:b/>
                <w:sz w:val="24"/>
                <w:szCs w:val="24"/>
              </w:rPr>
              <w:t>t</w:t>
            </w:r>
          </w:p>
        </w:tc>
        <w:tc>
          <w:tcPr>
            <w:tcW w:w="756" w:type="pct"/>
            <w:shd w:val="clear" w:color="auto" w:fill="ACB9CA" w:themeFill="text2" w:themeFillTint="66"/>
          </w:tcPr>
          <w:p w14:paraId="308E4820" w14:textId="1E3EB26D" w:rsidR="000C06CB" w:rsidRPr="009F0926" w:rsidRDefault="008A69DD" w:rsidP="000C06CB">
            <w:pPr>
              <w:jc w:val="center"/>
              <w:rPr>
                <w:rFonts w:ascii="Arial" w:hAnsi="Arial" w:cs="Arial"/>
                <w:sz w:val="24"/>
                <w:szCs w:val="24"/>
              </w:rPr>
            </w:pPr>
            <w:r w:rsidRPr="009F0926">
              <w:rPr>
                <w:rFonts w:ascii="Arial" w:hAnsi="Arial" w:cs="Arial"/>
                <w:sz w:val="24"/>
                <w:szCs w:val="24"/>
              </w:rPr>
              <w:t>1</w:t>
            </w:r>
            <w:r w:rsidR="000C06CB" w:rsidRPr="009F0926">
              <w:rPr>
                <w:rFonts w:ascii="Arial" w:hAnsi="Arial" w:cs="Arial"/>
                <w:sz w:val="24"/>
                <w:szCs w:val="24"/>
              </w:rPr>
              <w:t xml:space="preserve"> </w:t>
            </w:r>
            <w:r w:rsidRPr="009F0926">
              <w:rPr>
                <w:rFonts w:ascii="Arial" w:hAnsi="Arial" w:cs="Arial"/>
                <w:sz w:val="24"/>
                <w:szCs w:val="24"/>
              </w:rPr>
              <w:t>Jahr</w:t>
            </w:r>
          </w:p>
        </w:tc>
        <w:tc>
          <w:tcPr>
            <w:tcW w:w="683" w:type="pct"/>
          </w:tcPr>
          <w:p w14:paraId="5D71C825" w14:textId="3E627671" w:rsidR="000C06CB" w:rsidRPr="009F0926" w:rsidRDefault="00FD7B55" w:rsidP="000C06CB">
            <w:pPr>
              <w:jc w:val="center"/>
              <w:rPr>
                <w:rFonts w:ascii="Arial" w:hAnsi="Arial" w:cs="Arial"/>
                <w:sz w:val="24"/>
                <w:szCs w:val="24"/>
              </w:rPr>
            </w:pPr>
            <w:r w:rsidRPr="009F0926">
              <w:rPr>
                <w:rFonts w:ascii="Arial" w:hAnsi="Arial" w:cs="Arial"/>
                <w:sz w:val="24"/>
                <w:szCs w:val="24"/>
              </w:rPr>
              <w:t>1</w:t>
            </w:r>
            <w:r w:rsidR="000C06CB" w:rsidRPr="009F0926">
              <w:rPr>
                <w:rFonts w:ascii="Arial" w:hAnsi="Arial" w:cs="Arial"/>
                <w:sz w:val="24"/>
                <w:szCs w:val="24"/>
              </w:rPr>
              <w:t xml:space="preserve"> Jahr</w:t>
            </w:r>
          </w:p>
        </w:tc>
        <w:tc>
          <w:tcPr>
            <w:tcW w:w="698" w:type="pct"/>
          </w:tcPr>
          <w:p w14:paraId="71180915" w14:textId="53A2F8BE" w:rsidR="000C06CB" w:rsidRPr="009F0926" w:rsidRDefault="000C06CB" w:rsidP="000C06CB">
            <w:pPr>
              <w:jc w:val="center"/>
              <w:rPr>
                <w:rFonts w:ascii="Arial" w:hAnsi="Arial" w:cs="Arial"/>
                <w:sz w:val="24"/>
                <w:szCs w:val="24"/>
              </w:rPr>
            </w:pPr>
            <w:r w:rsidRPr="009F0926">
              <w:rPr>
                <w:rFonts w:ascii="Arial" w:hAnsi="Arial" w:cs="Arial"/>
                <w:sz w:val="24"/>
                <w:szCs w:val="24"/>
              </w:rPr>
              <w:t>5 Mon</w:t>
            </w:r>
            <w:r w:rsidR="00006B9A" w:rsidRPr="009F0926">
              <w:rPr>
                <w:rFonts w:ascii="Arial" w:hAnsi="Arial" w:cs="Arial"/>
                <w:sz w:val="24"/>
                <w:szCs w:val="24"/>
              </w:rPr>
              <w:t>ate</w:t>
            </w:r>
          </w:p>
        </w:tc>
        <w:tc>
          <w:tcPr>
            <w:tcW w:w="758" w:type="pct"/>
          </w:tcPr>
          <w:p w14:paraId="42215C12" w14:textId="42E7762A" w:rsidR="000C06CB" w:rsidRPr="009F0926" w:rsidRDefault="004A0134" w:rsidP="000C06CB">
            <w:pPr>
              <w:jc w:val="center"/>
              <w:rPr>
                <w:rFonts w:ascii="Arial" w:hAnsi="Arial" w:cs="Arial"/>
                <w:sz w:val="24"/>
                <w:szCs w:val="24"/>
              </w:rPr>
            </w:pPr>
            <w:r w:rsidRPr="009F0926">
              <w:rPr>
                <w:rFonts w:ascii="Arial" w:hAnsi="Arial" w:cs="Arial"/>
                <w:sz w:val="24"/>
                <w:szCs w:val="24"/>
              </w:rPr>
              <w:t>___</w:t>
            </w:r>
            <w:r w:rsidR="009F0926">
              <w:rPr>
                <w:rFonts w:ascii="Arial" w:hAnsi="Arial" w:cs="Arial"/>
                <w:sz w:val="24"/>
                <w:szCs w:val="24"/>
              </w:rPr>
              <w:t>_</w:t>
            </w:r>
            <w:r w:rsidRPr="009F0926">
              <w:rPr>
                <w:rFonts w:ascii="Arial" w:hAnsi="Arial" w:cs="Arial"/>
                <w:sz w:val="24"/>
                <w:szCs w:val="24"/>
              </w:rPr>
              <w:t xml:space="preserve"> </w:t>
            </w:r>
            <w:r w:rsidR="000C06CB" w:rsidRPr="009F0926">
              <w:rPr>
                <w:rFonts w:ascii="Arial" w:hAnsi="Arial" w:cs="Arial"/>
                <w:sz w:val="24"/>
                <w:szCs w:val="24"/>
              </w:rPr>
              <w:t>Tage</w:t>
            </w:r>
          </w:p>
        </w:tc>
        <w:tc>
          <w:tcPr>
            <w:tcW w:w="681" w:type="pct"/>
          </w:tcPr>
          <w:p w14:paraId="14D5F8AE" w14:textId="2455A432" w:rsidR="000C06CB" w:rsidRPr="009F0926" w:rsidRDefault="00E36973" w:rsidP="000C06CB">
            <w:pPr>
              <w:jc w:val="center"/>
              <w:rPr>
                <w:rFonts w:ascii="Arial" w:hAnsi="Arial" w:cs="Arial"/>
                <w:sz w:val="24"/>
                <w:szCs w:val="24"/>
              </w:rPr>
            </w:pPr>
            <w:r w:rsidRPr="009F0926">
              <w:rPr>
                <w:rFonts w:ascii="Arial" w:hAnsi="Arial" w:cs="Arial"/>
                <w:sz w:val="24"/>
                <w:szCs w:val="24"/>
              </w:rPr>
              <w:t>8</w:t>
            </w:r>
            <w:r w:rsidR="000C06CB" w:rsidRPr="009F0926">
              <w:rPr>
                <w:rFonts w:ascii="Arial" w:hAnsi="Arial" w:cs="Arial"/>
                <w:sz w:val="24"/>
                <w:szCs w:val="24"/>
              </w:rPr>
              <w:t xml:space="preserve"> Mo</w:t>
            </w:r>
            <w:r w:rsidR="00FE7F64" w:rsidRPr="009F0926">
              <w:rPr>
                <w:rFonts w:ascii="Arial" w:hAnsi="Arial" w:cs="Arial"/>
                <w:sz w:val="24"/>
                <w:szCs w:val="24"/>
              </w:rPr>
              <w:t>nate</w:t>
            </w:r>
          </w:p>
        </w:tc>
      </w:tr>
      <w:tr w:rsidR="00FD23DA" w14:paraId="54C0AB86" w14:textId="77777777" w:rsidTr="009F0926">
        <w:tc>
          <w:tcPr>
            <w:tcW w:w="1424" w:type="pct"/>
          </w:tcPr>
          <w:p w14:paraId="18ACD599" w14:textId="77777777" w:rsidR="000C06CB" w:rsidRPr="009F0926" w:rsidRDefault="000C06CB" w:rsidP="0037176A">
            <w:pPr>
              <w:rPr>
                <w:rFonts w:ascii="Arial" w:hAnsi="Arial" w:cs="Arial"/>
                <w:sz w:val="24"/>
                <w:szCs w:val="24"/>
              </w:rPr>
            </w:pPr>
            <w:r w:rsidRPr="009F0926">
              <w:rPr>
                <w:rFonts w:ascii="Arial" w:hAnsi="Arial" w:cs="Arial"/>
                <w:b/>
                <w:sz w:val="24"/>
                <w:szCs w:val="24"/>
              </w:rPr>
              <w:t>Z</w:t>
            </w:r>
            <w:r w:rsidRPr="009F0926">
              <w:rPr>
                <w:rFonts w:ascii="Arial" w:hAnsi="Arial" w:cs="Arial"/>
                <w:sz w:val="24"/>
                <w:szCs w:val="24"/>
              </w:rPr>
              <w:t>insen für Zeitangabe</w:t>
            </w:r>
          </w:p>
        </w:tc>
        <w:tc>
          <w:tcPr>
            <w:tcW w:w="756" w:type="pct"/>
            <w:shd w:val="clear" w:color="auto" w:fill="ACB9CA" w:themeFill="text2" w:themeFillTint="66"/>
          </w:tcPr>
          <w:p w14:paraId="398B1E62" w14:textId="00C96CBE" w:rsidR="000C06CB" w:rsidRPr="009F0926" w:rsidRDefault="008A69DD" w:rsidP="000C06CB">
            <w:pPr>
              <w:jc w:val="center"/>
              <w:rPr>
                <w:rFonts w:ascii="Arial" w:hAnsi="Arial" w:cs="Arial"/>
                <w:sz w:val="24"/>
                <w:szCs w:val="24"/>
              </w:rPr>
            </w:pPr>
            <w:r w:rsidRPr="009F0926">
              <w:rPr>
                <w:rFonts w:ascii="Arial" w:hAnsi="Arial" w:cs="Arial"/>
                <w:sz w:val="24"/>
                <w:szCs w:val="24"/>
              </w:rPr>
              <w:t>120</w:t>
            </w:r>
            <w:r w:rsidR="000C06CB" w:rsidRPr="009F0926">
              <w:rPr>
                <w:rFonts w:ascii="Arial" w:hAnsi="Arial" w:cs="Arial"/>
                <w:sz w:val="24"/>
                <w:szCs w:val="24"/>
              </w:rPr>
              <w:t xml:space="preserve"> €</w:t>
            </w:r>
          </w:p>
        </w:tc>
        <w:tc>
          <w:tcPr>
            <w:tcW w:w="683" w:type="pct"/>
          </w:tcPr>
          <w:p w14:paraId="29195A3D" w14:textId="77777777" w:rsidR="000C06CB" w:rsidRPr="009F0926" w:rsidRDefault="000C06CB" w:rsidP="000C06CB">
            <w:pPr>
              <w:jc w:val="center"/>
              <w:rPr>
                <w:rFonts w:ascii="Arial" w:hAnsi="Arial" w:cs="Arial"/>
                <w:sz w:val="24"/>
                <w:szCs w:val="24"/>
              </w:rPr>
            </w:pPr>
          </w:p>
        </w:tc>
        <w:tc>
          <w:tcPr>
            <w:tcW w:w="698" w:type="pct"/>
          </w:tcPr>
          <w:p w14:paraId="4CA79852" w14:textId="543F111C" w:rsidR="000C06CB" w:rsidRPr="009F0926" w:rsidRDefault="007C61F9" w:rsidP="000C06CB">
            <w:pPr>
              <w:jc w:val="center"/>
              <w:rPr>
                <w:rFonts w:ascii="Arial" w:hAnsi="Arial" w:cs="Arial"/>
                <w:sz w:val="24"/>
                <w:szCs w:val="24"/>
              </w:rPr>
            </w:pPr>
            <w:r w:rsidRPr="009F0926">
              <w:rPr>
                <w:rFonts w:ascii="Arial" w:hAnsi="Arial" w:cs="Arial"/>
                <w:sz w:val="24"/>
                <w:szCs w:val="24"/>
              </w:rPr>
              <w:t>57,6 €</w:t>
            </w:r>
          </w:p>
        </w:tc>
        <w:tc>
          <w:tcPr>
            <w:tcW w:w="758" w:type="pct"/>
          </w:tcPr>
          <w:p w14:paraId="548B6A8A" w14:textId="77777777" w:rsidR="000C06CB" w:rsidRPr="009F0926" w:rsidRDefault="000C06CB" w:rsidP="000C06CB">
            <w:pPr>
              <w:jc w:val="center"/>
              <w:rPr>
                <w:rFonts w:ascii="Arial" w:hAnsi="Arial" w:cs="Arial"/>
                <w:sz w:val="24"/>
                <w:szCs w:val="24"/>
              </w:rPr>
            </w:pPr>
          </w:p>
        </w:tc>
        <w:tc>
          <w:tcPr>
            <w:tcW w:w="681" w:type="pct"/>
          </w:tcPr>
          <w:p w14:paraId="0383076E" w14:textId="0F5F78D5" w:rsidR="000C06CB" w:rsidRPr="009F0926" w:rsidRDefault="00334BDB" w:rsidP="000C06CB">
            <w:pPr>
              <w:jc w:val="center"/>
              <w:rPr>
                <w:rFonts w:ascii="Arial" w:hAnsi="Arial" w:cs="Arial"/>
                <w:sz w:val="24"/>
                <w:szCs w:val="24"/>
              </w:rPr>
            </w:pPr>
            <w:r w:rsidRPr="009F0926">
              <w:rPr>
                <w:rFonts w:ascii="Arial" w:hAnsi="Arial" w:cs="Arial"/>
                <w:sz w:val="24"/>
                <w:szCs w:val="24"/>
              </w:rPr>
              <w:t>1600 €</w:t>
            </w:r>
          </w:p>
        </w:tc>
      </w:tr>
      <w:tr w:rsidR="00FD23DA" w14:paraId="235A4BA3" w14:textId="77777777" w:rsidTr="009F0926">
        <w:tc>
          <w:tcPr>
            <w:tcW w:w="1424" w:type="pct"/>
          </w:tcPr>
          <w:p w14:paraId="7E812617" w14:textId="77777777" w:rsidR="000C06CB" w:rsidRPr="009F0926" w:rsidRDefault="000C06CB" w:rsidP="0037176A">
            <w:pPr>
              <w:rPr>
                <w:rFonts w:ascii="Arial" w:hAnsi="Arial" w:cs="Arial"/>
                <w:sz w:val="24"/>
                <w:szCs w:val="24"/>
              </w:rPr>
            </w:pPr>
            <w:r w:rsidRPr="009F0926">
              <w:rPr>
                <w:rFonts w:ascii="Arial" w:hAnsi="Arial" w:cs="Arial"/>
                <w:sz w:val="24"/>
                <w:szCs w:val="24"/>
              </w:rPr>
              <w:t>Rückzahlungsbetrag</w:t>
            </w:r>
          </w:p>
        </w:tc>
        <w:tc>
          <w:tcPr>
            <w:tcW w:w="756" w:type="pct"/>
            <w:shd w:val="clear" w:color="auto" w:fill="ACB9CA" w:themeFill="text2" w:themeFillTint="66"/>
          </w:tcPr>
          <w:p w14:paraId="3B9F4E92" w14:textId="71AFC3D0" w:rsidR="000C06CB" w:rsidRPr="009F0926" w:rsidRDefault="000C06CB" w:rsidP="000C06CB">
            <w:pPr>
              <w:jc w:val="center"/>
              <w:rPr>
                <w:rFonts w:ascii="Arial" w:hAnsi="Arial" w:cs="Arial"/>
                <w:sz w:val="24"/>
                <w:szCs w:val="24"/>
              </w:rPr>
            </w:pPr>
            <w:r w:rsidRPr="009F0926">
              <w:rPr>
                <w:rFonts w:ascii="Arial" w:hAnsi="Arial" w:cs="Arial"/>
                <w:sz w:val="24"/>
                <w:szCs w:val="24"/>
              </w:rPr>
              <w:t xml:space="preserve">3 </w:t>
            </w:r>
            <w:r w:rsidR="008A69DD" w:rsidRPr="009F0926">
              <w:rPr>
                <w:rFonts w:ascii="Arial" w:hAnsi="Arial" w:cs="Arial"/>
                <w:sz w:val="24"/>
                <w:szCs w:val="24"/>
              </w:rPr>
              <w:t>120</w:t>
            </w:r>
            <w:r w:rsidRPr="009F0926">
              <w:rPr>
                <w:rFonts w:ascii="Arial" w:hAnsi="Arial" w:cs="Arial"/>
                <w:sz w:val="24"/>
                <w:szCs w:val="24"/>
              </w:rPr>
              <w:t xml:space="preserve"> €</w:t>
            </w:r>
          </w:p>
        </w:tc>
        <w:tc>
          <w:tcPr>
            <w:tcW w:w="683" w:type="pct"/>
          </w:tcPr>
          <w:p w14:paraId="69960796" w14:textId="77777777" w:rsidR="000C06CB" w:rsidRPr="009F0926" w:rsidRDefault="000C06CB" w:rsidP="000C06CB">
            <w:pPr>
              <w:jc w:val="center"/>
              <w:rPr>
                <w:rFonts w:ascii="Arial" w:hAnsi="Arial" w:cs="Arial"/>
                <w:sz w:val="24"/>
                <w:szCs w:val="24"/>
              </w:rPr>
            </w:pPr>
          </w:p>
        </w:tc>
        <w:tc>
          <w:tcPr>
            <w:tcW w:w="698" w:type="pct"/>
          </w:tcPr>
          <w:p w14:paraId="3BADE972" w14:textId="77777777" w:rsidR="000C06CB" w:rsidRPr="009F0926" w:rsidRDefault="000C06CB" w:rsidP="000C06CB">
            <w:pPr>
              <w:jc w:val="center"/>
              <w:rPr>
                <w:rFonts w:ascii="Arial" w:hAnsi="Arial" w:cs="Arial"/>
                <w:sz w:val="24"/>
                <w:szCs w:val="24"/>
              </w:rPr>
            </w:pPr>
          </w:p>
        </w:tc>
        <w:tc>
          <w:tcPr>
            <w:tcW w:w="758" w:type="pct"/>
          </w:tcPr>
          <w:p w14:paraId="19E1A018" w14:textId="751FC43B" w:rsidR="000C06CB" w:rsidRPr="009F0926" w:rsidRDefault="001B1FFD" w:rsidP="000C06CB">
            <w:pPr>
              <w:jc w:val="center"/>
              <w:rPr>
                <w:rFonts w:ascii="Arial" w:hAnsi="Arial" w:cs="Arial"/>
                <w:sz w:val="24"/>
                <w:szCs w:val="24"/>
              </w:rPr>
            </w:pPr>
            <w:r w:rsidRPr="009F0926">
              <w:rPr>
                <w:rFonts w:ascii="Arial" w:hAnsi="Arial" w:cs="Arial"/>
                <w:sz w:val="24"/>
                <w:szCs w:val="24"/>
              </w:rPr>
              <w:t>26 975 €</w:t>
            </w:r>
          </w:p>
        </w:tc>
        <w:tc>
          <w:tcPr>
            <w:tcW w:w="681" w:type="pct"/>
          </w:tcPr>
          <w:p w14:paraId="7FC77ED9" w14:textId="77777777" w:rsidR="000C06CB" w:rsidRPr="009F0926" w:rsidRDefault="000C06CB" w:rsidP="000C06CB">
            <w:pPr>
              <w:jc w:val="center"/>
              <w:rPr>
                <w:rFonts w:ascii="Arial" w:hAnsi="Arial" w:cs="Arial"/>
                <w:sz w:val="24"/>
                <w:szCs w:val="24"/>
              </w:rPr>
            </w:pPr>
          </w:p>
        </w:tc>
      </w:tr>
    </w:tbl>
    <w:p w14:paraId="4F4CE2D9" w14:textId="77777777" w:rsidR="000B4531" w:rsidRDefault="000B4531" w:rsidP="000C06CB">
      <w:pPr>
        <w:pStyle w:val="Listenabsatz"/>
        <w:ind w:left="284"/>
        <w:sectPr w:rsidR="000B4531">
          <w:pgSz w:w="11906" w:h="16838"/>
          <w:pgMar w:top="1417" w:right="1417" w:bottom="1134" w:left="1417" w:header="708" w:footer="708" w:gutter="0"/>
          <w:cols w:space="708"/>
          <w:docGrid w:linePitch="360"/>
        </w:sectPr>
      </w:pPr>
    </w:p>
    <w:p w14:paraId="5ACD98A4" w14:textId="77777777" w:rsidR="00520818" w:rsidRPr="00047401" w:rsidRDefault="00520818" w:rsidP="00520818">
      <w:pPr>
        <w:pStyle w:val="Kopfzeile"/>
        <w:jc w:val="center"/>
        <w:rPr>
          <w:b/>
          <w:color w:val="C00000"/>
          <w:sz w:val="40"/>
          <w:szCs w:val="40"/>
          <w:u w:val="single"/>
        </w:rPr>
      </w:pPr>
      <w:r w:rsidRPr="00047401">
        <w:rPr>
          <w:b/>
          <w:color w:val="C00000"/>
          <w:sz w:val="40"/>
          <w:szCs w:val="40"/>
          <w:u w:val="single"/>
        </w:rPr>
        <w:lastRenderedPageBreak/>
        <w:t>Grundlagen der Zinsrechnung</w:t>
      </w:r>
    </w:p>
    <w:p w14:paraId="6F0476BF" w14:textId="4A45BE16" w:rsidR="000C06CB" w:rsidRDefault="000C06CB" w:rsidP="000C06CB">
      <w:pPr>
        <w:pStyle w:val="Listenabsatz"/>
        <w:ind w:left="284"/>
      </w:pPr>
    </w:p>
    <w:p w14:paraId="709A31F9" w14:textId="667C1172" w:rsidR="0075755A" w:rsidRDefault="0075755A" w:rsidP="000C06CB">
      <w:pPr>
        <w:pStyle w:val="Listenabsatz"/>
        <w:ind w:left="284"/>
      </w:pPr>
    </w:p>
    <w:p w14:paraId="266F2F64" w14:textId="77777777" w:rsidR="0075755A" w:rsidRPr="005E2AF3" w:rsidRDefault="0075755A" w:rsidP="0075755A">
      <w:pPr>
        <w:rPr>
          <w:sz w:val="28"/>
          <w:szCs w:val="28"/>
        </w:rPr>
      </w:pPr>
      <w:r w:rsidRPr="00047401">
        <w:rPr>
          <w:b/>
          <w:color w:val="C00000"/>
          <w:sz w:val="28"/>
          <w:szCs w:val="28"/>
        </w:rPr>
        <w:t>Zinsen</w:t>
      </w:r>
      <w:r w:rsidRPr="00047401">
        <w:rPr>
          <w:color w:val="C00000"/>
          <w:sz w:val="28"/>
          <w:szCs w:val="28"/>
        </w:rPr>
        <w:t xml:space="preserve"> </w:t>
      </w:r>
      <w:r w:rsidRPr="005E2AF3">
        <w:rPr>
          <w:sz w:val="28"/>
          <w:szCs w:val="28"/>
        </w:rPr>
        <w:t xml:space="preserve">nennt man den Preis, den jemand zahlen muss, wenn ihm von einem anderen für eine bestimmte Zeit Geld überlassen hat. </w:t>
      </w:r>
    </w:p>
    <w:p w14:paraId="1279C6DA" w14:textId="77777777" w:rsidR="0075755A" w:rsidRPr="005E2AF3" w:rsidRDefault="0075755A" w:rsidP="0075755A">
      <w:pPr>
        <w:rPr>
          <w:sz w:val="28"/>
          <w:szCs w:val="28"/>
        </w:rPr>
      </w:pPr>
      <w:r w:rsidRPr="005E2AF3">
        <w:rPr>
          <w:b/>
          <w:sz w:val="28"/>
          <w:szCs w:val="28"/>
        </w:rPr>
        <w:t>Sparguthaben</w:t>
      </w:r>
      <w:r w:rsidRPr="005E2AF3">
        <w:rPr>
          <w:sz w:val="28"/>
          <w:szCs w:val="28"/>
        </w:rPr>
        <w:t xml:space="preserve"> = sie überlassen der Bank ihr Geld</w:t>
      </w:r>
      <w:r>
        <w:rPr>
          <w:sz w:val="28"/>
          <w:szCs w:val="28"/>
        </w:rPr>
        <w:br/>
      </w:r>
      <w:r w:rsidRPr="005E2AF3">
        <w:rPr>
          <w:b/>
          <w:sz w:val="28"/>
          <w:szCs w:val="28"/>
        </w:rPr>
        <w:t>Kredit</w:t>
      </w:r>
      <w:r w:rsidRPr="005E2AF3">
        <w:rPr>
          <w:sz w:val="28"/>
          <w:szCs w:val="28"/>
        </w:rPr>
        <w:t xml:space="preserve"> = die Bank überlässt ihnen Geld</w:t>
      </w:r>
    </w:p>
    <w:p w14:paraId="64CE6386" w14:textId="77777777" w:rsidR="0075755A" w:rsidRPr="00047401" w:rsidRDefault="0075755A" w:rsidP="0075755A">
      <w:pPr>
        <w:rPr>
          <w:i/>
          <w:color w:val="525252" w:themeColor="accent3" w:themeShade="80"/>
          <w:sz w:val="28"/>
          <w:szCs w:val="28"/>
          <w:u w:val="single"/>
        </w:rPr>
      </w:pPr>
      <w:r w:rsidRPr="00047401">
        <w:rPr>
          <w:i/>
          <w:color w:val="525252" w:themeColor="accent3" w:themeShade="80"/>
          <w:sz w:val="28"/>
          <w:szCs w:val="28"/>
          <w:u w:val="single"/>
        </w:rPr>
        <w:t>Rechengrößen bei der Zinsrechnung:</w:t>
      </w:r>
    </w:p>
    <w:p w14:paraId="5CCCECB6" w14:textId="77777777" w:rsidR="0075755A" w:rsidRPr="005E2AF3" w:rsidRDefault="0075755A" w:rsidP="0075755A">
      <w:pPr>
        <w:rPr>
          <w:sz w:val="28"/>
          <w:szCs w:val="28"/>
        </w:rPr>
      </w:pPr>
      <w:r w:rsidRPr="005E2AF3">
        <w:rPr>
          <w:b/>
          <w:sz w:val="28"/>
          <w:szCs w:val="28"/>
        </w:rPr>
        <w:t>Kapital (K)</w:t>
      </w:r>
      <w:r w:rsidRPr="005E2AF3">
        <w:rPr>
          <w:sz w:val="28"/>
          <w:szCs w:val="28"/>
        </w:rPr>
        <w:t xml:space="preserve"> = die Basis – immer 100%; ein Geldbetrag in Euro</w:t>
      </w:r>
      <w:r>
        <w:rPr>
          <w:sz w:val="28"/>
          <w:szCs w:val="28"/>
        </w:rPr>
        <w:br/>
      </w:r>
      <w:r w:rsidRPr="005E2AF3">
        <w:rPr>
          <w:b/>
          <w:sz w:val="28"/>
          <w:szCs w:val="28"/>
        </w:rPr>
        <w:t>Zinssatz (</w:t>
      </w:r>
      <w:r>
        <w:rPr>
          <w:b/>
          <w:sz w:val="28"/>
          <w:szCs w:val="28"/>
        </w:rPr>
        <w:t>p</w:t>
      </w:r>
      <w:r w:rsidRPr="005E2AF3">
        <w:rPr>
          <w:b/>
          <w:sz w:val="28"/>
          <w:szCs w:val="28"/>
        </w:rPr>
        <w:t>)</w:t>
      </w:r>
      <w:r w:rsidRPr="005E2AF3">
        <w:rPr>
          <w:sz w:val="28"/>
          <w:szCs w:val="28"/>
        </w:rPr>
        <w:t xml:space="preserve"> = ein Anteil, der in Prozent (%) vom Kapital berechnet wird und sich meistens auf ein Jahr bezieht</w:t>
      </w:r>
      <w:r>
        <w:rPr>
          <w:sz w:val="28"/>
          <w:szCs w:val="28"/>
        </w:rPr>
        <w:br/>
      </w:r>
      <w:r w:rsidRPr="005E2AF3">
        <w:rPr>
          <w:b/>
          <w:sz w:val="28"/>
          <w:szCs w:val="28"/>
        </w:rPr>
        <w:t>Zinsen (Z)</w:t>
      </w:r>
      <w:r w:rsidRPr="005E2AF3">
        <w:rPr>
          <w:sz w:val="28"/>
          <w:szCs w:val="28"/>
        </w:rPr>
        <w:t xml:space="preserve"> = der Ertrag vom Kapital in Euro</w:t>
      </w:r>
      <w:r>
        <w:rPr>
          <w:sz w:val="28"/>
          <w:szCs w:val="28"/>
        </w:rPr>
        <w:br/>
      </w:r>
      <w:r w:rsidRPr="005E2AF3">
        <w:rPr>
          <w:b/>
          <w:sz w:val="28"/>
          <w:szCs w:val="28"/>
        </w:rPr>
        <w:t>Zeit (</w:t>
      </w:r>
      <w:r>
        <w:rPr>
          <w:b/>
          <w:sz w:val="28"/>
          <w:szCs w:val="28"/>
        </w:rPr>
        <w:t>t</w:t>
      </w:r>
      <w:r w:rsidRPr="005E2AF3">
        <w:rPr>
          <w:b/>
          <w:sz w:val="28"/>
          <w:szCs w:val="28"/>
        </w:rPr>
        <w:t>)</w:t>
      </w:r>
      <w:r w:rsidRPr="005E2AF3">
        <w:rPr>
          <w:sz w:val="28"/>
          <w:szCs w:val="28"/>
        </w:rPr>
        <w:t xml:space="preserve"> = kann in Jahren, Monaten oder Tagen zu berechnen sein</w:t>
      </w:r>
    </w:p>
    <w:p w14:paraId="3CA1E493" w14:textId="77777777" w:rsidR="0075755A" w:rsidRPr="00047401" w:rsidRDefault="0075755A" w:rsidP="0075755A">
      <w:pPr>
        <w:pBdr>
          <w:top w:val="single" w:sz="4" w:space="1" w:color="auto"/>
          <w:left w:val="single" w:sz="4" w:space="4" w:color="auto"/>
          <w:bottom w:val="single" w:sz="4" w:space="1" w:color="auto"/>
          <w:right w:val="single" w:sz="4" w:space="4" w:color="auto"/>
        </w:pBdr>
        <w:rPr>
          <w:rFonts w:eastAsiaTheme="minorEastAsia"/>
          <w:color w:val="C00000"/>
          <w:sz w:val="28"/>
          <w:szCs w:val="28"/>
        </w:rPr>
      </w:pPr>
      <w:r>
        <w:rPr>
          <w:sz w:val="28"/>
          <w:szCs w:val="28"/>
        </w:rPr>
        <w:t xml:space="preserve">Allgemeine </w:t>
      </w:r>
      <w:r w:rsidRPr="005E2AF3">
        <w:rPr>
          <w:sz w:val="28"/>
          <w:szCs w:val="28"/>
        </w:rPr>
        <w:t xml:space="preserve">Zinsformel: </w:t>
      </w:r>
      <w:r>
        <w:rPr>
          <w:sz w:val="28"/>
          <w:szCs w:val="28"/>
        </w:rPr>
        <w:tab/>
      </w:r>
      <w:r>
        <w:rPr>
          <w:sz w:val="28"/>
          <w:szCs w:val="28"/>
        </w:rPr>
        <w:tab/>
      </w:r>
      <w:r w:rsidRPr="005E2AF3">
        <w:rPr>
          <w:sz w:val="28"/>
          <w:szCs w:val="28"/>
        </w:rPr>
        <w:t xml:space="preserve"> Z = </w:t>
      </w:r>
      <m:oMath>
        <m:f>
          <m:fPr>
            <m:ctrlPr>
              <w:rPr>
                <w:rFonts w:ascii="Cambria Math" w:hAnsi="Cambria Math"/>
                <w:sz w:val="28"/>
                <w:szCs w:val="28"/>
              </w:rPr>
            </m:ctrlPr>
          </m:fPr>
          <m:num>
            <m:r>
              <w:rPr>
                <w:rFonts w:ascii="Cambria Math" w:hAnsi="Cambria Math"/>
                <w:sz w:val="28"/>
                <w:szCs w:val="28"/>
              </w:rPr>
              <m:t>Kapital ∙Prozent∙Zeit</m:t>
            </m:r>
          </m:num>
          <m:den>
            <m:r>
              <w:rPr>
                <w:rFonts w:ascii="Cambria Math" w:hAnsi="Cambria Math"/>
                <w:sz w:val="28"/>
                <w:szCs w:val="28"/>
              </w:rPr>
              <m:t>100 ∙(…)</m:t>
            </m:r>
          </m:den>
        </m:f>
      </m:oMath>
      <w:r w:rsidRPr="005E2AF3">
        <w:rPr>
          <w:rFonts w:eastAsiaTheme="minorEastAsia"/>
          <w:sz w:val="28"/>
          <w:szCs w:val="28"/>
        </w:rPr>
        <w:t xml:space="preserve">  </w:t>
      </w:r>
      <w:r w:rsidRPr="00047401">
        <w:rPr>
          <w:rFonts w:eastAsiaTheme="minorEastAsia"/>
          <w:color w:val="C00000"/>
          <w:sz w:val="28"/>
          <w:szCs w:val="28"/>
        </w:rPr>
        <w:t xml:space="preserve">=  </w:t>
      </w:r>
      <m:oMath>
        <m:f>
          <m:fPr>
            <m:ctrlPr>
              <w:rPr>
                <w:rFonts w:ascii="Cambria Math" w:eastAsiaTheme="minorEastAsia" w:hAnsi="Cambria Math"/>
                <w:color w:val="C00000"/>
                <w:sz w:val="28"/>
                <w:szCs w:val="28"/>
              </w:rPr>
            </m:ctrlPr>
          </m:fPr>
          <m:num>
            <m:r>
              <w:rPr>
                <w:rFonts w:ascii="Cambria Math" w:eastAsiaTheme="minorEastAsia" w:hAnsi="Cambria Math"/>
                <w:color w:val="C00000"/>
                <w:sz w:val="28"/>
                <w:szCs w:val="28"/>
              </w:rPr>
              <m:t>K∙p∙t</m:t>
            </m:r>
          </m:num>
          <m:den>
            <m:r>
              <w:rPr>
                <w:rFonts w:ascii="Cambria Math" w:eastAsiaTheme="minorEastAsia" w:hAnsi="Cambria Math"/>
                <w:color w:val="C00000"/>
                <w:sz w:val="28"/>
                <w:szCs w:val="28"/>
              </w:rPr>
              <m:t>100∙(…)</m:t>
            </m:r>
          </m:den>
        </m:f>
      </m:oMath>
    </w:p>
    <w:p w14:paraId="29CAA8CE" w14:textId="77777777" w:rsidR="0075755A" w:rsidRPr="005E2AF3" w:rsidRDefault="0075755A" w:rsidP="0075755A">
      <w:pPr>
        <w:ind w:left="708"/>
        <w:rPr>
          <w:rFonts w:eastAsiaTheme="minorEastAsia"/>
          <w:sz w:val="28"/>
          <w:szCs w:val="28"/>
        </w:rPr>
      </w:pPr>
      <w:r w:rsidRPr="005E2AF3">
        <w:rPr>
          <w:rFonts w:eastAsiaTheme="minorEastAsia"/>
          <w:b/>
          <w:sz w:val="28"/>
          <w:szCs w:val="28"/>
        </w:rPr>
        <w:t>Formel</w:t>
      </w:r>
      <w:r>
        <w:rPr>
          <w:rFonts w:eastAsiaTheme="minorEastAsia"/>
          <w:b/>
          <w:sz w:val="28"/>
          <w:szCs w:val="28"/>
        </w:rPr>
        <w:t>n</w:t>
      </w:r>
      <w:r w:rsidRPr="005E2AF3">
        <w:rPr>
          <w:rFonts w:eastAsiaTheme="minorEastAsia"/>
          <w:b/>
          <w:sz w:val="28"/>
          <w:szCs w:val="28"/>
        </w:rPr>
        <w:t xml:space="preserve"> :</w:t>
      </w:r>
      <w:r w:rsidRPr="005E2AF3">
        <w:rPr>
          <w:rFonts w:eastAsiaTheme="minorEastAsia"/>
          <w:sz w:val="28"/>
          <w:szCs w:val="28"/>
        </w:rPr>
        <w:t xml:space="preserve"> Die Zeit (t) in </w:t>
      </w:r>
      <w:r w:rsidRPr="005E2AF3">
        <w:rPr>
          <w:rFonts w:eastAsiaTheme="minorEastAsia"/>
          <w:b/>
          <w:sz w:val="28"/>
          <w:szCs w:val="28"/>
        </w:rPr>
        <w:t>Jahren</w:t>
      </w:r>
      <w:r w:rsidRPr="005E2AF3">
        <w:rPr>
          <w:rFonts w:eastAsiaTheme="minorEastAsia"/>
          <w:sz w:val="28"/>
          <w:szCs w:val="28"/>
        </w:rPr>
        <w:t xml:space="preserve"> : Z = </w:t>
      </w:r>
      <m:oMath>
        <m:f>
          <m:fPr>
            <m:ctrlPr>
              <w:rPr>
                <w:rFonts w:ascii="Cambria Math" w:eastAsiaTheme="minorEastAsia" w:hAnsi="Cambria Math"/>
                <w:sz w:val="28"/>
                <w:szCs w:val="28"/>
              </w:rPr>
            </m:ctrlPr>
          </m:fPr>
          <m:num>
            <m:r>
              <w:rPr>
                <w:rFonts w:ascii="Cambria Math" w:eastAsiaTheme="minorEastAsia" w:hAnsi="Cambria Math"/>
                <w:sz w:val="28"/>
                <w:szCs w:val="28"/>
              </w:rPr>
              <m:t>K∙p</m:t>
            </m:r>
          </m:num>
          <m:den>
            <m:r>
              <w:rPr>
                <w:rFonts w:ascii="Cambria Math" w:eastAsiaTheme="minorEastAsia" w:hAnsi="Cambria Math"/>
                <w:sz w:val="28"/>
                <w:szCs w:val="28"/>
              </w:rPr>
              <m:t>100</m:t>
            </m:r>
          </m:den>
        </m:f>
      </m:oMath>
      <w:r w:rsidRPr="005E2AF3">
        <w:rPr>
          <w:rFonts w:eastAsiaTheme="minorEastAsia"/>
          <w:sz w:val="28"/>
          <w:szCs w:val="28"/>
        </w:rPr>
        <w:t xml:space="preserve">  </w:t>
      </w:r>
      <w:r>
        <w:rPr>
          <w:rFonts w:eastAsiaTheme="minorEastAsia"/>
          <w:sz w:val="28"/>
          <w:szCs w:val="28"/>
        </w:rPr>
        <w:br/>
        <w:t xml:space="preserve">                   </w:t>
      </w:r>
      <w:r w:rsidRPr="005E2AF3">
        <w:rPr>
          <w:rFonts w:eastAsiaTheme="minorEastAsia"/>
          <w:sz w:val="28"/>
          <w:szCs w:val="28"/>
        </w:rPr>
        <w:t xml:space="preserve">Die Zeit (t) in </w:t>
      </w:r>
      <w:r w:rsidRPr="005E2AF3">
        <w:rPr>
          <w:rFonts w:eastAsiaTheme="minorEastAsia"/>
          <w:b/>
          <w:sz w:val="28"/>
          <w:szCs w:val="28"/>
        </w:rPr>
        <w:t>Monaten</w:t>
      </w:r>
      <w:r w:rsidRPr="005E2AF3">
        <w:rPr>
          <w:rFonts w:eastAsiaTheme="minorEastAsia"/>
          <w:sz w:val="28"/>
          <w:szCs w:val="28"/>
        </w:rPr>
        <w:t xml:space="preserve"> : Z = </w:t>
      </w:r>
      <m:oMath>
        <m:f>
          <m:fPr>
            <m:ctrlPr>
              <w:rPr>
                <w:rFonts w:ascii="Cambria Math" w:eastAsiaTheme="minorEastAsia" w:hAnsi="Cambria Math"/>
                <w:sz w:val="28"/>
                <w:szCs w:val="28"/>
              </w:rPr>
            </m:ctrlPr>
          </m:fPr>
          <m:num>
            <m:r>
              <w:rPr>
                <w:rFonts w:ascii="Cambria Math" w:eastAsiaTheme="minorEastAsia" w:hAnsi="Cambria Math"/>
                <w:sz w:val="28"/>
                <w:szCs w:val="28"/>
              </w:rPr>
              <m:t>K∙p∙m</m:t>
            </m:r>
          </m:num>
          <m:den>
            <m:r>
              <w:rPr>
                <w:rFonts w:ascii="Cambria Math" w:eastAsiaTheme="minorEastAsia" w:hAnsi="Cambria Math"/>
                <w:sz w:val="28"/>
                <w:szCs w:val="28"/>
              </w:rPr>
              <m:t>100∙12</m:t>
            </m:r>
          </m:den>
        </m:f>
      </m:oMath>
      <w:r w:rsidRPr="005E2AF3">
        <w:rPr>
          <w:rFonts w:eastAsiaTheme="minorEastAsia"/>
          <w:sz w:val="28"/>
          <w:szCs w:val="28"/>
        </w:rPr>
        <w:t xml:space="preserve">  </w:t>
      </w:r>
      <w:r>
        <w:rPr>
          <w:rFonts w:eastAsiaTheme="minorEastAsia"/>
          <w:sz w:val="28"/>
          <w:szCs w:val="28"/>
        </w:rPr>
        <w:br/>
        <w:t xml:space="preserve">                   D</w:t>
      </w:r>
      <w:r w:rsidRPr="005E2AF3">
        <w:rPr>
          <w:rFonts w:eastAsiaTheme="minorEastAsia"/>
          <w:sz w:val="28"/>
          <w:szCs w:val="28"/>
        </w:rPr>
        <w:t xml:space="preserve">ie Zeit (t) in </w:t>
      </w:r>
      <w:r w:rsidRPr="005E2AF3">
        <w:rPr>
          <w:rFonts w:eastAsiaTheme="minorEastAsia"/>
          <w:b/>
          <w:sz w:val="28"/>
          <w:szCs w:val="28"/>
        </w:rPr>
        <w:t>Tagen</w:t>
      </w:r>
      <w:r w:rsidRPr="005E2AF3">
        <w:rPr>
          <w:rFonts w:eastAsiaTheme="minorEastAsia"/>
          <w:sz w:val="28"/>
          <w:szCs w:val="28"/>
        </w:rPr>
        <w:t xml:space="preserve"> : Z = </w:t>
      </w:r>
      <m:oMath>
        <m:f>
          <m:fPr>
            <m:ctrlPr>
              <w:rPr>
                <w:rFonts w:ascii="Cambria Math" w:eastAsiaTheme="minorEastAsia" w:hAnsi="Cambria Math"/>
                <w:sz w:val="28"/>
                <w:szCs w:val="28"/>
              </w:rPr>
            </m:ctrlPr>
          </m:fPr>
          <m:num>
            <m:r>
              <w:rPr>
                <w:rFonts w:ascii="Cambria Math" w:eastAsiaTheme="minorEastAsia" w:hAnsi="Cambria Math"/>
                <w:sz w:val="28"/>
                <w:szCs w:val="28"/>
              </w:rPr>
              <m:t>K∙p∙d</m:t>
            </m:r>
          </m:num>
          <m:den>
            <m:r>
              <w:rPr>
                <w:rFonts w:ascii="Cambria Math" w:eastAsiaTheme="minorEastAsia" w:hAnsi="Cambria Math"/>
                <w:sz w:val="28"/>
                <w:szCs w:val="28"/>
              </w:rPr>
              <m:t>100∙360</m:t>
            </m:r>
          </m:den>
        </m:f>
        <m:r>
          <w:rPr>
            <w:rFonts w:ascii="Cambria Math" w:eastAsiaTheme="minorEastAsia" w:hAnsi="Cambria Math"/>
            <w:sz w:val="28"/>
            <w:szCs w:val="28"/>
          </w:rPr>
          <m:t xml:space="preserve"> </m:t>
        </m:r>
      </m:oMath>
    </w:p>
    <w:p w14:paraId="5EBAB2A9" w14:textId="77777777" w:rsidR="0075755A" w:rsidRPr="005E2AF3" w:rsidRDefault="0075755A" w:rsidP="0075755A">
      <w:pPr>
        <w:rPr>
          <w:rFonts w:eastAsiaTheme="minorEastAsia"/>
          <w:sz w:val="28"/>
          <w:szCs w:val="28"/>
        </w:rPr>
      </w:pPr>
      <w:r w:rsidRPr="005E2AF3">
        <w:rPr>
          <w:rFonts w:eastAsiaTheme="minorEastAsia"/>
          <w:sz w:val="28"/>
          <w:szCs w:val="28"/>
        </w:rPr>
        <w:t>(</w:t>
      </w:r>
      <w:r>
        <w:rPr>
          <w:rFonts w:eastAsiaTheme="minorEastAsia"/>
          <w:sz w:val="28"/>
          <w:szCs w:val="28"/>
        </w:rPr>
        <w:t>Anmerkung:</w:t>
      </w:r>
      <w:r w:rsidRPr="005E2AF3">
        <w:rPr>
          <w:rFonts w:eastAsiaTheme="minorEastAsia"/>
          <w:sz w:val="28"/>
          <w:szCs w:val="28"/>
        </w:rPr>
        <w:t xml:space="preserve"> Die Bank rechnet bei Spareinlagen alle Monate mit 30 Tagen; das Jahr mit 360 Tagen)</w:t>
      </w:r>
    </w:p>
    <w:p w14:paraId="3B64F6B4" w14:textId="079FC7C8" w:rsidR="0075755A" w:rsidRPr="005E2AF3" w:rsidRDefault="0075755A" w:rsidP="0075755A">
      <w:pPr>
        <w:rPr>
          <w:rFonts w:eastAsiaTheme="minorEastAsia"/>
          <w:sz w:val="28"/>
          <w:szCs w:val="28"/>
        </w:rPr>
      </w:pPr>
      <w:r w:rsidRPr="005E2AF3">
        <w:rPr>
          <w:rFonts w:eastAsiaTheme="minorEastAsia"/>
          <w:sz w:val="28"/>
          <w:szCs w:val="28"/>
        </w:rPr>
        <w:t xml:space="preserve">Die </w:t>
      </w:r>
      <w:r w:rsidRPr="001B1081">
        <w:rPr>
          <w:rFonts w:eastAsiaTheme="minorEastAsia"/>
          <w:b/>
          <w:color w:val="C00000"/>
          <w:sz w:val="28"/>
          <w:szCs w:val="28"/>
        </w:rPr>
        <w:t>Kapitalertragssteuer KESt.</w:t>
      </w:r>
      <w:r w:rsidRPr="00047401">
        <w:rPr>
          <w:rFonts w:eastAsiaTheme="minorEastAsia"/>
          <w:color w:val="FF0000"/>
          <w:sz w:val="28"/>
          <w:szCs w:val="28"/>
        </w:rPr>
        <w:t xml:space="preserve"> </w:t>
      </w:r>
      <w:r w:rsidRPr="005E2AF3">
        <w:rPr>
          <w:rFonts w:eastAsiaTheme="minorEastAsia"/>
          <w:sz w:val="28"/>
          <w:szCs w:val="28"/>
        </w:rPr>
        <w:t xml:space="preserve">wird nur von den Zinsen berechnet. </w:t>
      </w:r>
      <w:r>
        <w:rPr>
          <w:rFonts w:eastAsiaTheme="minorEastAsia"/>
          <w:sz w:val="28"/>
          <w:szCs w:val="28"/>
        </w:rPr>
        <w:br/>
      </w:r>
      <w:r w:rsidRPr="005E2AF3">
        <w:rPr>
          <w:rFonts w:eastAsiaTheme="minorEastAsia"/>
          <w:sz w:val="28"/>
          <w:szCs w:val="28"/>
        </w:rPr>
        <w:t xml:space="preserve">Leider erhalten wir von der Bank nicht die gesamten Zinsen gutgeschrieben, sondern diese Zinsen (=Bruttozinsen) werden um die </w:t>
      </w:r>
      <w:r w:rsidRPr="00047401">
        <w:rPr>
          <w:rFonts w:eastAsiaTheme="minorEastAsia"/>
          <w:b/>
          <w:sz w:val="28"/>
          <w:szCs w:val="28"/>
        </w:rPr>
        <w:t>KESt</w:t>
      </w:r>
      <w:r>
        <w:rPr>
          <w:rFonts w:eastAsiaTheme="minorEastAsia"/>
          <w:b/>
          <w:sz w:val="28"/>
          <w:szCs w:val="28"/>
        </w:rPr>
        <w:t>.</w:t>
      </w:r>
      <w:r w:rsidRPr="00047401">
        <w:rPr>
          <w:rFonts w:eastAsiaTheme="minorEastAsia"/>
          <w:b/>
          <w:sz w:val="28"/>
          <w:szCs w:val="28"/>
        </w:rPr>
        <w:t xml:space="preserve"> vermindert</w:t>
      </w:r>
      <w:r w:rsidRPr="005E2AF3">
        <w:rPr>
          <w:rFonts w:eastAsiaTheme="minorEastAsia"/>
          <w:sz w:val="28"/>
          <w:szCs w:val="28"/>
        </w:rPr>
        <w:t>. Wir erhalten nur die Nettozinsen</w:t>
      </w:r>
      <w:r w:rsidR="00A03C8B">
        <w:rPr>
          <w:rFonts w:eastAsiaTheme="minorEastAsia"/>
          <w:sz w:val="28"/>
          <w:szCs w:val="28"/>
        </w:rPr>
        <w:t xml:space="preserve"> </w:t>
      </w:r>
      <w:r>
        <w:rPr>
          <w:rFonts w:eastAsiaTheme="minorEastAsia"/>
          <w:sz w:val="28"/>
          <w:szCs w:val="28"/>
        </w:rPr>
        <w:t>(=</w:t>
      </w:r>
      <w:r w:rsidRPr="00047401">
        <w:rPr>
          <w:rFonts w:eastAsiaTheme="minorEastAsia"/>
          <w:b/>
          <w:sz w:val="28"/>
          <w:szCs w:val="28"/>
        </w:rPr>
        <w:t>effektiven Zinsen</w:t>
      </w:r>
      <w:r>
        <w:rPr>
          <w:rFonts w:eastAsiaTheme="minorEastAsia"/>
          <w:sz w:val="28"/>
          <w:szCs w:val="28"/>
        </w:rPr>
        <w:t>)</w:t>
      </w:r>
      <w:r w:rsidRPr="005E2AF3">
        <w:rPr>
          <w:rFonts w:eastAsiaTheme="minorEastAsia"/>
          <w:sz w:val="28"/>
          <w:szCs w:val="28"/>
        </w:rPr>
        <w:t xml:space="preserve"> auf dem Konto (Sparbuch) gutgeschrieben. </w:t>
      </w:r>
      <w:r>
        <w:rPr>
          <w:rFonts w:eastAsiaTheme="minorEastAsia"/>
          <w:sz w:val="28"/>
          <w:szCs w:val="28"/>
        </w:rPr>
        <w:br/>
      </w:r>
      <w:r w:rsidRPr="005E2AF3">
        <w:rPr>
          <w:rFonts w:eastAsiaTheme="minorEastAsia"/>
          <w:sz w:val="28"/>
          <w:szCs w:val="28"/>
        </w:rPr>
        <w:t xml:space="preserve">Die Kapitalertragssteuer beträgt </w:t>
      </w:r>
      <w:r w:rsidRPr="00047401">
        <w:rPr>
          <w:rFonts w:eastAsiaTheme="minorEastAsia"/>
          <w:b/>
          <w:sz w:val="28"/>
          <w:szCs w:val="28"/>
        </w:rPr>
        <w:t>25%</w:t>
      </w:r>
      <w:r w:rsidRPr="005E2AF3">
        <w:rPr>
          <w:rFonts w:eastAsiaTheme="minorEastAsia"/>
          <w:sz w:val="28"/>
          <w:szCs w:val="28"/>
        </w:rPr>
        <w:t xml:space="preserve">, wird von den Zinsen </w:t>
      </w:r>
      <w:r>
        <w:rPr>
          <w:rFonts w:eastAsiaTheme="minorEastAsia"/>
          <w:sz w:val="28"/>
          <w:szCs w:val="28"/>
        </w:rPr>
        <w:t>(</w:t>
      </w:r>
      <w:r w:rsidRPr="005E2AF3">
        <w:rPr>
          <w:rFonts w:eastAsiaTheme="minorEastAsia"/>
          <w:sz w:val="28"/>
          <w:szCs w:val="28"/>
        </w:rPr>
        <w:t>= Bruttozinsen) berechnet, vo</w:t>
      </w:r>
      <w:r w:rsidR="00A03C8B">
        <w:rPr>
          <w:rFonts w:eastAsiaTheme="minorEastAsia"/>
          <w:sz w:val="28"/>
          <w:szCs w:val="28"/>
        </w:rPr>
        <w:t>n</w:t>
      </w:r>
      <w:r w:rsidRPr="005E2AF3">
        <w:rPr>
          <w:rFonts w:eastAsiaTheme="minorEastAsia"/>
          <w:sz w:val="28"/>
          <w:szCs w:val="28"/>
        </w:rPr>
        <w:t xml:space="preserve"> der Bank eingehoben und an den Staat abgegeben.</w:t>
      </w:r>
    </w:p>
    <w:p w14:paraId="2B593427" w14:textId="612FC632" w:rsidR="0075755A" w:rsidRPr="005E2AF3" w:rsidRDefault="0075755A" w:rsidP="0075755A">
      <w:pPr>
        <w:rPr>
          <w:rFonts w:eastAsiaTheme="minorEastAsia"/>
          <w:sz w:val="28"/>
          <w:szCs w:val="28"/>
        </w:rPr>
      </w:pPr>
      <w:r w:rsidRPr="00047401">
        <w:rPr>
          <w:rFonts w:eastAsiaTheme="minorEastAsia"/>
          <w:b/>
          <w:sz w:val="28"/>
          <w:szCs w:val="28"/>
          <w:u w:val="single"/>
        </w:rPr>
        <w:t>Berechnung der KESt:</w:t>
      </w:r>
      <w:r>
        <w:rPr>
          <w:rFonts w:eastAsiaTheme="minorEastAsia"/>
          <w:sz w:val="28"/>
          <w:szCs w:val="28"/>
        </w:rPr>
        <w:t xml:space="preserve"> </w:t>
      </w:r>
      <w:r>
        <w:rPr>
          <w:rFonts w:eastAsiaTheme="minorEastAsia"/>
          <w:sz w:val="28"/>
          <w:szCs w:val="28"/>
        </w:rPr>
        <w:br/>
      </w:r>
      <w:r w:rsidRPr="005E2AF3">
        <w:rPr>
          <w:rFonts w:eastAsiaTheme="minorEastAsia"/>
          <w:sz w:val="28"/>
          <w:szCs w:val="28"/>
        </w:rPr>
        <w:t>Bruttozinsen (= 100%) minus KESt. (=25%) = Nettozinsen (</w:t>
      </w:r>
      <w:r>
        <w:rPr>
          <w:rFonts w:eastAsiaTheme="minorEastAsia"/>
          <w:sz w:val="28"/>
          <w:szCs w:val="28"/>
        </w:rPr>
        <w:t>=</w:t>
      </w:r>
      <w:r w:rsidRPr="005E2AF3">
        <w:rPr>
          <w:rFonts w:eastAsiaTheme="minorEastAsia"/>
          <w:sz w:val="28"/>
          <w:szCs w:val="28"/>
        </w:rPr>
        <w:t>75%; effektive Zinsen)</w:t>
      </w:r>
    </w:p>
    <w:p w14:paraId="18329111" w14:textId="640AD149" w:rsidR="0075755A" w:rsidRDefault="0075755A" w:rsidP="0075755A">
      <w:pPr>
        <w:pBdr>
          <w:top w:val="single" w:sz="4" w:space="1" w:color="auto"/>
          <w:left w:val="single" w:sz="4" w:space="4" w:color="auto"/>
          <w:bottom w:val="single" w:sz="4" w:space="1" w:color="auto"/>
          <w:right w:val="single" w:sz="4" w:space="4" w:color="auto"/>
        </w:pBdr>
        <w:rPr>
          <w:rFonts w:eastAsiaTheme="minorEastAsia"/>
          <w:b/>
          <w:color w:val="FF0000"/>
          <w:sz w:val="28"/>
          <w:szCs w:val="28"/>
        </w:rPr>
      </w:pPr>
      <w:r w:rsidRPr="00047401">
        <w:rPr>
          <w:rFonts w:eastAsiaTheme="minorEastAsia"/>
          <w:b/>
          <w:sz w:val="28"/>
          <w:szCs w:val="28"/>
        </w:rPr>
        <w:t>Formel</w:t>
      </w:r>
      <w:r w:rsidR="00C6626F">
        <w:rPr>
          <w:rFonts w:eastAsiaTheme="minorEastAsia"/>
          <w:b/>
          <w:sz w:val="28"/>
          <w:szCs w:val="28"/>
        </w:rPr>
        <w:t>n</w:t>
      </w:r>
      <w:r w:rsidRPr="00047401">
        <w:rPr>
          <w:rFonts w:eastAsiaTheme="minorEastAsia"/>
          <w:b/>
          <w:sz w:val="28"/>
          <w:szCs w:val="28"/>
        </w:rPr>
        <w:t>:</w:t>
      </w:r>
      <w:r>
        <w:rPr>
          <w:rFonts w:eastAsiaTheme="minorEastAsia"/>
          <w:b/>
          <w:sz w:val="28"/>
          <w:szCs w:val="28"/>
        </w:rPr>
        <w:tab/>
      </w:r>
      <w:r w:rsidR="000239C8">
        <w:rPr>
          <w:rFonts w:eastAsiaTheme="minorEastAsia"/>
          <w:b/>
          <w:sz w:val="28"/>
          <w:szCs w:val="28"/>
        </w:rPr>
        <w:t xml:space="preserve">effektiver Zinssatz </w:t>
      </w:r>
      <w:r w:rsidRPr="001B1081">
        <w:rPr>
          <w:rFonts w:eastAsiaTheme="minorEastAsia"/>
          <w:b/>
          <w:color w:val="C00000"/>
          <w:sz w:val="28"/>
          <w:szCs w:val="28"/>
        </w:rPr>
        <w:t>p</w:t>
      </w:r>
      <w:r w:rsidRPr="001B1081">
        <w:rPr>
          <w:rFonts w:eastAsiaTheme="minorEastAsia"/>
          <w:b/>
          <w:color w:val="C00000"/>
          <w:sz w:val="28"/>
          <w:szCs w:val="28"/>
          <w:vertAlign w:val="subscript"/>
        </w:rPr>
        <w:t>eff</w:t>
      </w:r>
      <w:r w:rsidRPr="001B1081">
        <w:rPr>
          <w:rFonts w:eastAsiaTheme="minorEastAsia"/>
          <w:b/>
          <w:color w:val="C00000"/>
          <w:sz w:val="28"/>
          <w:szCs w:val="28"/>
        </w:rPr>
        <w:t xml:space="preserve"> = p </w:t>
      </w:r>
      <w:r w:rsidRPr="001B1081">
        <w:rPr>
          <w:rFonts w:eastAsiaTheme="minorEastAsia" w:cstheme="minorHAnsi"/>
          <w:b/>
          <w:color w:val="C00000"/>
          <w:sz w:val="28"/>
          <w:szCs w:val="28"/>
        </w:rPr>
        <w:t>∙</w:t>
      </w:r>
      <w:r w:rsidRPr="001B1081">
        <w:rPr>
          <w:rFonts w:eastAsiaTheme="minorEastAsia"/>
          <w:b/>
          <w:color w:val="C00000"/>
          <w:sz w:val="28"/>
          <w:szCs w:val="28"/>
        </w:rPr>
        <w:t xml:space="preserve"> 0,75</w:t>
      </w:r>
    </w:p>
    <w:p w14:paraId="550A8BAF" w14:textId="06F5196A" w:rsidR="00AF28BB" w:rsidRPr="001C4F2D" w:rsidRDefault="00AF28BB" w:rsidP="0075755A">
      <w:pPr>
        <w:pBdr>
          <w:top w:val="single" w:sz="4" w:space="1" w:color="auto"/>
          <w:left w:val="single" w:sz="4" w:space="4" w:color="auto"/>
          <w:bottom w:val="single" w:sz="4" w:space="1" w:color="auto"/>
          <w:right w:val="single" w:sz="4" w:space="4" w:color="auto"/>
        </w:pBdr>
        <w:rPr>
          <w:rFonts w:eastAsiaTheme="minorEastAsia"/>
          <w:b/>
          <w:color w:val="FF0000"/>
          <w:sz w:val="28"/>
          <w:szCs w:val="28"/>
        </w:rPr>
      </w:pPr>
      <w:r>
        <w:rPr>
          <w:rFonts w:eastAsiaTheme="minorEastAsia"/>
          <w:b/>
          <w:color w:val="FF0000"/>
          <w:sz w:val="28"/>
          <w:szCs w:val="28"/>
        </w:rPr>
        <w:tab/>
      </w:r>
      <w:r>
        <w:rPr>
          <w:rFonts w:eastAsiaTheme="minorEastAsia"/>
          <w:b/>
          <w:color w:val="FF0000"/>
          <w:sz w:val="28"/>
          <w:szCs w:val="28"/>
        </w:rPr>
        <w:tab/>
      </w:r>
      <w:r w:rsidRPr="001B1081">
        <w:rPr>
          <w:rFonts w:eastAsiaTheme="minorEastAsia"/>
          <w:b/>
          <w:sz w:val="28"/>
          <w:szCs w:val="28"/>
        </w:rPr>
        <w:t>E</w:t>
      </w:r>
      <w:r w:rsidR="001B1081" w:rsidRPr="001B1081">
        <w:rPr>
          <w:rFonts w:eastAsiaTheme="minorEastAsia"/>
          <w:b/>
          <w:sz w:val="28"/>
          <w:szCs w:val="28"/>
        </w:rPr>
        <w:t>ffektive Zinsen</w:t>
      </w:r>
      <w:r w:rsidR="001B1081">
        <w:rPr>
          <w:rFonts w:eastAsiaTheme="minorEastAsia"/>
          <w:b/>
          <w:sz w:val="28"/>
          <w:szCs w:val="28"/>
        </w:rPr>
        <w:t xml:space="preserve"> </w:t>
      </w:r>
      <w:r w:rsidR="001B1081" w:rsidRPr="00E54120">
        <w:rPr>
          <w:rFonts w:eastAsiaTheme="minorEastAsia"/>
          <w:b/>
          <w:color w:val="C00000"/>
          <w:sz w:val="28"/>
          <w:szCs w:val="28"/>
        </w:rPr>
        <w:t>Z</w:t>
      </w:r>
      <w:r w:rsidR="001B1081" w:rsidRPr="00E54120">
        <w:rPr>
          <w:rFonts w:eastAsiaTheme="minorEastAsia"/>
          <w:b/>
          <w:color w:val="C00000"/>
          <w:sz w:val="28"/>
          <w:szCs w:val="28"/>
          <w:vertAlign w:val="subscript"/>
        </w:rPr>
        <w:t>eff</w:t>
      </w:r>
      <w:r w:rsidR="001C4F2D" w:rsidRPr="00E54120">
        <w:rPr>
          <w:rFonts w:eastAsiaTheme="minorEastAsia"/>
          <w:b/>
          <w:color w:val="C00000"/>
          <w:sz w:val="28"/>
          <w:szCs w:val="28"/>
        </w:rPr>
        <w:t xml:space="preserve"> = </w:t>
      </w:r>
      <m:oMath>
        <m:f>
          <m:fPr>
            <m:ctrlPr>
              <w:rPr>
                <w:rFonts w:ascii="Cambria Math" w:eastAsiaTheme="minorEastAsia" w:hAnsi="Cambria Math"/>
                <w:b/>
                <w:i/>
                <w:color w:val="C00000"/>
                <w:sz w:val="28"/>
                <w:szCs w:val="28"/>
              </w:rPr>
            </m:ctrlPr>
          </m:fPr>
          <m:num>
            <m:sSub>
              <m:sSubPr>
                <m:ctrlPr>
                  <w:rPr>
                    <w:rFonts w:ascii="Cambria Math" w:eastAsiaTheme="minorEastAsia" w:hAnsi="Cambria Math"/>
                    <w:b/>
                    <w:i/>
                    <w:color w:val="C00000"/>
                    <w:sz w:val="28"/>
                    <w:szCs w:val="28"/>
                  </w:rPr>
                </m:ctrlPr>
              </m:sSubPr>
              <m:e>
                <m:r>
                  <m:rPr>
                    <m:sty m:val="bi"/>
                  </m:rPr>
                  <w:rPr>
                    <w:rFonts w:ascii="Cambria Math" w:eastAsiaTheme="minorEastAsia" w:hAnsi="Cambria Math"/>
                    <w:color w:val="C00000"/>
                    <w:sz w:val="28"/>
                    <w:szCs w:val="28"/>
                  </w:rPr>
                  <m:t>K∙p</m:t>
                </m:r>
              </m:e>
              <m:sub>
                <m:r>
                  <m:rPr>
                    <m:sty m:val="bi"/>
                  </m:rPr>
                  <w:rPr>
                    <w:rFonts w:ascii="Cambria Math" w:eastAsiaTheme="minorEastAsia" w:hAnsi="Cambria Math"/>
                    <w:color w:val="C00000"/>
                    <w:sz w:val="28"/>
                    <w:szCs w:val="28"/>
                  </w:rPr>
                  <m:t>eff</m:t>
                </m:r>
              </m:sub>
            </m:sSub>
          </m:num>
          <m:den>
            <m:r>
              <m:rPr>
                <m:sty m:val="bi"/>
              </m:rPr>
              <w:rPr>
                <w:rFonts w:ascii="Cambria Math" w:eastAsiaTheme="minorEastAsia" w:hAnsi="Cambria Math"/>
                <w:color w:val="C00000"/>
                <w:sz w:val="28"/>
                <w:szCs w:val="28"/>
              </w:rPr>
              <m:t>100</m:t>
            </m:r>
          </m:den>
        </m:f>
      </m:oMath>
    </w:p>
    <w:sectPr w:rsidR="00AF28BB" w:rsidRPr="001C4F2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17BBA" w14:textId="77777777" w:rsidR="00FB6FEB" w:rsidRDefault="00FB6FEB" w:rsidP="00721FB7">
      <w:pPr>
        <w:spacing w:after="0" w:line="240" w:lineRule="auto"/>
      </w:pPr>
      <w:r>
        <w:separator/>
      </w:r>
    </w:p>
  </w:endnote>
  <w:endnote w:type="continuationSeparator" w:id="0">
    <w:p w14:paraId="493D75E4" w14:textId="77777777" w:rsidR="00FB6FEB" w:rsidRDefault="00FB6FEB" w:rsidP="00721FB7">
      <w:pPr>
        <w:spacing w:after="0" w:line="240" w:lineRule="auto"/>
      </w:pPr>
      <w:r>
        <w:continuationSeparator/>
      </w:r>
    </w:p>
  </w:endnote>
  <w:endnote w:type="continuationNotice" w:id="1">
    <w:p w14:paraId="1F529B5E" w14:textId="77777777" w:rsidR="00FB6FEB" w:rsidRDefault="00FB6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E5B7" w14:textId="7C6584FB" w:rsidR="2B74838E" w:rsidRPr="009154C6" w:rsidRDefault="00874F4B" w:rsidP="00874F4B">
    <w:pPr>
      <w:pStyle w:val="Fuzeile"/>
      <w:tabs>
        <w:tab w:val="clear" w:pos="4536"/>
        <w:tab w:val="clear" w:pos="9072"/>
        <w:tab w:val="center" w:pos="1560"/>
      </w:tabs>
    </w:pPr>
    <w:bookmarkStart w:id="2" w:name="_Hlk35686718"/>
    <w:bookmarkStart w:id="3" w:name="_Hlk35686719"/>
    <w:bookmarkStart w:id="4" w:name="_Hlk35686885"/>
    <w:bookmarkStart w:id="5" w:name="_Hlk35686886"/>
    <w:r w:rsidRPr="009154C6">
      <w:t>S</w:t>
    </w:r>
    <w:r w:rsidR="00576CDB" w:rsidRPr="009154C6">
      <w:t xml:space="preserve">chulwoche: </w:t>
    </w:r>
    <w:r w:rsidR="00E54120">
      <w:t>32</w:t>
    </w:r>
    <w:r w:rsidR="00E54120">
      <w:tab/>
    </w:r>
    <w:r w:rsidR="009154C6" w:rsidRPr="009154C6">
      <w:tab/>
    </w:r>
    <w:r w:rsidR="00576CDB" w:rsidRPr="009154C6">
      <w:tab/>
    </w:r>
    <w:r w:rsidR="009154C6" w:rsidRPr="009154C6">
      <w:t xml:space="preserve">Fach: </w:t>
    </w:r>
    <w:r w:rsidR="00E54120">
      <w:t>Mathematik</w:t>
    </w:r>
    <w:r w:rsidRPr="009154C6">
      <w:tab/>
    </w:r>
    <w:r w:rsidR="009154C6" w:rsidRPr="009154C6">
      <w:tab/>
      <w:t>Klass</w:t>
    </w:r>
    <w:r w:rsidR="00576CDB" w:rsidRPr="009154C6">
      <w:t>e</w:t>
    </w:r>
    <w:r w:rsidR="009154C6" w:rsidRPr="009154C6">
      <w:t xml:space="preserve">: </w:t>
    </w:r>
    <w:r w:rsidR="00E54120">
      <w:t>4.</w:t>
    </w:r>
    <w:r w:rsidRPr="009154C6">
      <w:tab/>
    </w:r>
    <w:r w:rsidRPr="009154C6">
      <w:tab/>
    </w:r>
    <w:r w:rsidR="009154C6" w:rsidRPr="009154C6">
      <w:t xml:space="preserve">Seite: </w:t>
    </w:r>
    <w:r w:rsidRPr="009154C6">
      <w:fldChar w:fldCharType="begin"/>
    </w:r>
    <w:r w:rsidRPr="009154C6">
      <w:instrText>PAGE   \* MERGEFORMAT</w:instrText>
    </w:r>
    <w:r w:rsidRPr="009154C6">
      <w:fldChar w:fldCharType="separate"/>
    </w:r>
    <w:r w:rsidR="0084501C" w:rsidRPr="0084501C">
      <w:rPr>
        <w:noProof/>
        <w:lang w:val="de-DE"/>
      </w:rPr>
      <w:t>1</w:t>
    </w:r>
    <w:r w:rsidRPr="009154C6">
      <w:fldChar w:fldCharType="end"/>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2B74838E" w14:paraId="30B8CEE2" w14:textId="77777777" w:rsidTr="2B74838E">
      <w:tc>
        <w:tcPr>
          <w:tcW w:w="3024" w:type="dxa"/>
        </w:tcPr>
        <w:p w14:paraId="0247BBF7" w14:textId="5070DEFD" w:rsidR="2B74838E" w:rsidRDefault="2B74838E" w:rsidP="2B74838E">
          <w:pPr>
            <w:pStyle w:val="Kopfzeile"/>
            <w:ind w:left="-115"/>
          </w:pPr>
        </w:p>
      </w:tc>
      <w:tc>
        <w:tcPr>
          <w:tcW w:w="3024" w:type="dxa"/>
        </w:tcPr>
        <w:p w14:paraId="5850435D" w14:textId="0C943361" w:rsidR="2B74838E" w:rsidRDefault="2B74838E" w:rsidP="2B74838E">
          <w:pPr>
            <w:pStyle w:val="Kopfzeile"/>
            <w:jc w:val="center"/>
          </w:pPr>
        </w:p>
      </w:tc>
      <w:tc>
        <w:tcPr>
          <w:tcW w:w="3024" w:type="dxa"/>
        </w:tcPr>
        <w:p w14:paraId="0C4782C7" w14:textId="541CDF76" w:rsidR="2B74838E" w:rsidRDefault="2B74838E" w:rsidP="2B74838E">
          <w:pPr>
            <w:pStyle w:val="Kopfzeile"/>
            <w:ind w:right="-115"/>
            <w:jc w:val="right"/>
          </w:pPr>
        </w:p>
      </w:tc>
    </w:tr>
  </w:tbl>
  <w:p w14:paraId="14FAC014" w14:textId="678A2759" w:rsidR="2B74838E" w:rsidRDefault="2B74838E" w:rsidP="2B748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9803E" w14:textId="77777777" w:rsidR="00FB6FEB" w:rsidRDefault="00FB6FEB" w:rsidP="00721FB7">
      <w:pPr>
        <w:spacing w:after="0" w:line="240" w:lineRule="auto"/>
      </w:pPr>
      <w:r>
        <w:separator/>
      </w:r>
    </w:p>
  </w:footnote>
  <w:footnote w:type="continuationSeparator" w:id="0">
    <w:p w14:paraId="2309ECDA" w14:textId="77777777" w:rsidR="00FB6FEB" w:rsidRDefault="00FB6FEB" w:rsidP="00721FB7">
      <w:pPr>
        <w:spacing w:after="0" w:line="240" w:lineRule="auto"/>
      </w:pPr>
      <w:r>
        <w:continuationSeparator/>
      </w:r>
    </w:p>
  </w:footnote>
  <w:footnote w:type="continuationNotice" w:id="1">
    <w:p w14:paraId="22177916" w14:textId="77777777" w:rsidR="00FB6FEB" w:rsidRDefault="00FB6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8C2C" w14:textId="77777777" w:rsidR="00721FB7" w:rsidRDefault="00721FB7">
    <w:pPr>
      <w:pStyle w:val="Kopfzeile"/>
    </w:pPr>
    <w:r>
      <w:rPr>
        <w:noProof/>
        <w:lang w:eastAsia="de-AT"/>
      </w:rPr>
      <w:drawing>
        <wp:anchor distT="0" distB="0" distL="114300" distR="114300" simplePos="0" relativeHeight="251658240" behindDoc="0" locked="0" layoutInCell="1" allowOverlap="1" wp14:anchorId="231CCF12" wp14:editId="5D69E497">
          <wp:simplePos x="0" y="0"/>
          <wp:positionH relativeFrom="column">
            <wp:posOffset>-547369</wp:posOffset>
          </wp:positionH>
          <wp:positionV relativeFrom="paragraph">
            <wp:posOffset>-430529</wp:posOffset>
          </wp:positionV>
          <wp:extent cx="1728788" cy="935366"/>
          <wp:effectExtent l="0" t="0" r="5080" b="0"/>
          <wp:wrapNone/>
          <wp:docPr id="7" name="Grafik 7"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451" cy="93680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2B74838E" w14:paraId="451D6115" w14:textId="77777777" w:rsidTr="2B74838E">
      <w:tc>
        <w:tcPr>
          <w:tcW w:w="3024" w:type="dxa"/>
        </w:tcPr>
        <w:p w14:paraId="3E06C408" w14:textId="0C654CC2" w:rsidR="2B74838E" w:rsidRDefault="2B74838E" w:rsidP="2B74838E">
          <w:pPr>
            <w:pStyle w:val="Kopfzeile"/>
            <w:ind w:left="-115"/>
          </w:pPr>
        </w:p>
      </w:tc>
      <w:tc>
        <w:tcPr>
          <w:tcW w:w="3024" w:type="dxa"/>
        </w:tcPr>
        <w:p w14:paraId="2FBD8041" w14:textId="763EFC3C" w:rsidR="2B74838E" w:rsidRDefault="2B74838E" w:rsidP="2B74838E">
          <w:pPr>
            <w:pStyle w:val="Kopfzeile"/>
            <w:jc w:val="center"/>
          </w:pPr>
        </w:p>
      </w:tc>
      <w:tc>
        <w:tcPr>
          <w:tcW w:w="3024" w:type="dxa"/>
        </w:tcPr>
        <w:p w14:paraId="521ECEC2" w14:textId="395DBB74" w:rsidR="2B74838E" w:rsidRDefault="2B74838E" w:rsidP="2B74838E">
          <w:pPr>
            <w:pStyle w:val="Kopfzeile"/>
            <w:ind w:right="-115"/>
            <w:jc w:val="right"/>
          </w:pPr>
        </w:p>
      </w:tc>
    </w:tr>
  </w:tbl>
  <w:p w14:paraId="4DC1DC5F" w14:textId="745D8B81" w:rsidR="2B74838E" w:rsidRDefault="2B74838E" w:rsidP="2B748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5CC34F7"/>
    <w:multiLevelType w:val="hybridMultilevel"/>
    <w:tmpl w:val="CF5EEC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F465DA"/>
    <w:multiLevelType w:val="hybridMultilevel"/>
    <w:tmpl w:val="215E93E2"/>
    <w:lvl w:ilvl="0" w:tplc="0C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313D3C"/>
    <w:multiLevelType w:val="hybridMultilevel"/>
    <w:tmpl w:val="FED85A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50CA11C6"/>
    <w:multiLevelType w:val="hybridMultilevel"/>
    <w:tmpl w:val="1362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3010A0"/>
    <w:multiLevelType w:val="hybridMultilevel"/>
    <w:tmpl w:val="3C62CD9A"/>
    <w:lvl w:ilvl="0" w:tplc="31DC4EB4">
      <w:start w:val="1"/>
      <w:numFmt w:val="decimal"/>
      <w:lvlText w:val="%1."/>
      <w:lvlJc w:val="left"/>
      <w:pPr>
        <w:ind w:left="720" w:hanging="360"/>
      </w:pPr>
      <w:rPr>
        <w:rFonts w:hint="default"/>
        <w:b/>
        <w:i/>
        <w:iCs/>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594641A"/>
    <w:multiLevelType w:val="hybridMultilevel"/>
    <w:tmpl w:val="274E1F3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7F106CA5"/>
    <w:multiLevelType w:val="hybridMultilevel"/>
    <w:tmpl w:val="8AF69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FB7"/>
    <w:rsid w:val="00006B9A"/>
    <w:rsid w:val="00007B66"/>
    <w:rsid w:val="00015310"/>
    <w:rsid w:val="0001788B"/>
    <w:rsid w:val="00022948"/>
    <w:rsid w:val="000239C8"/>
    <w:rsid w:val="00023F1E"/>
    <w:rsid w:val="0003477F"/>
    <w:rsid w:val="00043E7C"/>
    <w:rsid w:val="000770FF"/>
    <w:rsid w:val="00077292"/>
    <w:rsid w:val="000A1B57"/>
    <w:rsid w:val="000A53C0"/>
    <w:rsid w:val="000B4531"/>
    <w:rsid w:val="000B6B67"/>
    <w:rsid w:val="000C06CB"/>
    <w:rsid w:val="000C411B"/>
    <w:rsid w:val="000D545F"/>
    <w:rsid w:val="000F03A5"/>
    <w:rsid w:val="000F0ED2"/>
    <w:rsid w:val="00100D2A"/>
    <w:rsid w:val="00107E19"/>
    <w:rsid w:val="00123AB2"/>
    <w:rsid w:val="00143BA8"/>
    <w:rsid w:val="00144917"/>
    <w:rsid w:val="00145840"/>
    <w:rsid w:val="00163094"/>
    <w:rsid w:val="00164709"/>
    <w:rsid w:val="00164B10"/>
    <w:rsid w:val="0017352B"/>
    <w:rsid w:val="0018272D"/>
    <w:rsid w:val="001931C1"/>
    <w:rsid w:val="001A0DA8"/>
    <w:rsid w:val="001A333F"/>
    <w:rsid w:val="001A6B61"/>
    <w:rsid w:val="001B1081"/>
    <w:rsid w:val="001B1DF3"/>
    <w:rsid w:val="001B1FFD"/>
    <w:rsid w:val="001C4F2D"/>
    <w:rsid w:val="001E6DBF"/>
    <w:rsid w:val="001E6DD3"/>
    <w:rsid w:val="001F65FD"/>
    <w:rsid w:val="00200F28"/>
    <w:rsid w:val="002042AA"/>
    <w:rsid w:val="00211E45"/>
    <w:rsid w:val="002151C9"/>
    <w:rsid w:val="00240DBD"/>
    <w:rsid w:val="002525BA"/>
    <w:rsid w:val="00255690"/>
    <w:rsid w:val="00256CF0"/>
    <w:rsid w:val="00267887"/>
    <w:rsid w:val="00267CD7"/>
    <w:rsid w:val="00272EE3"/>
    <w:rsid w:val="00274FCD"/>
    <w:rsid w:val="00290766"/>
    <w:rsid w:val="00295C0F"/>
    <w:rsid w:val="002A2522"/>
    <w:rsid w:val="002A434D"/>
    <w:rsid w:val="002B0B4A"/>
    <w:rsid w:val="002C0DF5"/>
    <w:rsid w:val="002C7C49"/>
    <w:rsid w:val="002D5372"/>
    <w:rsid w:val="002F536E"/>
    <w:rsid w:val="002F5DD7"/>
    <w:rsid w:val="002F70AC"/>
    <w:rsid w:val="00300A52"/>
    <w:rsid w:val="0031092D"/>
    <w:rsid w:val="003245BB"/>
    <w:rsid w:val="00325234"/>
    <w:rsid w:val="00334179"/>
    <w:rsid w:val="00334BDB"/>
    <w:rsid w:val="003520B0"/>
    <w:rsid w:val="00354A0C"/>
    <w:rsid w:val="0036299A"/>
    <w:rsid w:val="00364956"/>
    <w:rsid w:val="00367576"/>
    <w:rsid w:val="003821CE"/>
    <w:rsid w:val="003B355C"/>
    <w:rsid w:val="003B7FCD"/>
    <w:rsid w:val="004020BE"/>
    <w:rsid w:val="004200CB"/>
    <w:rsid w:val="0043257D"/>
    <w:rsid w:val="00432AF3"/>
    <w:rsid w:val="00442C87"/>
    <w:rsid w:val="004521C1"/>
    <w:rsid w:val="00457381"/>
    <w:rsid w:val="004652E6"/>
    <w:rsid w:val="004661AE"/>
    <w:rsid w:val="00467E3F"/>
    <w:rsid w:val="00471295"/>
    <w:rsid w:val="00473DA8"/>
    <w:rsid w:val="00476B3C"/>
    <w:rsid w:val="0048444A"/>
    <w:rsid w:val="00490F94"/>
    <w:rsid w:val="004A0134"/>
    <w:rsid w:val="004A0A98"/>
    <w:rsid w:val="004A33B2"/>
    <w:rsid w:val="004B2B7D"/>
    <w:rsid w:val="004C3298"/>
    <w:rsid w:val="004C4873"/>
    <w:rsid w:val="004C4AE7"/>
    <w:rsid w:val="004E7379"/>
    <w:rsid w:val="004F33AD"/>
    <w:rsid w:val="004F39B2"/>
    <w:rsid w:val="005170C3"/>
    <w:rsid w:val="00520818"/>
    <w:rsid w:val="00521E8E"/>
    <w:rsid w:val="00532BC8"/>
    <w:rsid w:val="00533610"/>
    <w:rsid w:val="005533B6"/>
    <w:rsid w:val="00560D81"/>
    <w:rsid w:val="00562161"/>
    <w:rsid w:val="00572412"/>
    <w:rsid w:val="00576CDB"/>
    <w:rsid w:val="00592B61"/>
    <w:rsid w:val="005B5AC6"/>
    <w:rsid w:val="005C305B"/>
    <w:rsid w:val="005C55E6"/>
    <w:rsid w:val="005E2AE6"/>
    <w:rsid w:val="005E7694"/>
    <w:rsid w:val="00606486"/>
    <w:rsid w:val="00610156"/>
    <w:rsid w:val="00616F47"/>
    <w:rsid w:val="00617F69"/>
    <w:rsid w:val="0063051B"/>
    <w:rsid w:val="0063161E"/>
    <w:rsid w:val="00631C4C"/>
    <w:rsid w:val="00696BA5"/>
    <w:rsid w:val="006C155C"/>
    <w:rsid w:val="006E1BF4"/>
    <w:rsid w:val="006F5B65"/>
    <w:rsid w:val="006F7ABB"/>
    <w:rsid w:val="00717687"/>
    <w:rsid w:val="00721FB7"/>
    <w:rsid w:val="007519C4"/>
    <w:rsid w:val="007568D5"/>
    <w:rsid w:val="0075755A"/>
    <w:rsid w:val="00766335"/>
    <w:rsid w:val="00783E7C"/>
    <w:rsid w:val="00786D39"/>
    <w:rsid w:val="007B22EE"/>
    <w:rsid w:val="007C0370"/>
    <w:rsid w:val="007C1E2D"/>
    <w:rsid w:val="007C3E44"/>
    <w:rsid w:val="007C61F9"/>
    <w:rsid w:val="007D3112"/>
    <w:rsid w:val="007D388A"/>
    <w:rsid w:val="007D4485"/>
    <w:rsid w:val="007D5C4B"/>
    <w:rsid w:val="007D6924"/>
    <w:rsid w:val="007F48D2"/>
    <w:rsid w:val="0081195C"/>
    <w:rsid w:val="00812932"/>
    <w:rsid w:val="00824CAC"/>
    <w:rsid w:val="00831E35"/>
    <w:rsid w:val="0084501C"/>
    <w:rsid w:val="00861FAF"/>
    <w:rsid w:val="00867107"/>
    <w:rsid w:val="00874F4B"/>
    <w:rsid w:val="00883C5F"/>
    <w:rsid w:val="00897BB3"/>
    <w:rsid w:val="008A69DD"/>
    <w:rsid w:val="008B3503"/>
    <w:rsid w:val="008C57D3"/>
    <w:rsid w:val="008C5826"/>
    <w:rsid w:val="008D4AF9"/>
    <w:rsid w:val="008F189B"/>
    <w:rsid w:val="009154C6"/>
    <w:rsid w:val="00915ED9"/>
    <w:rsid w:val="00925D54"/>
    <w:rsid w:val="0097307A"/>
    <w:rsid w:val="00975482"/>
    <w:rsid w:val="009817EA"/>
    <w:rsid w:val="00983C98"/>
    <w:rsid w:val="0098683E"/>
    <w:rsid w:val="0099724F"/>
    <w:rsid w:val="009B2592"/>
    <w:rsid w:val="009B71D7"/>
    <w:rsid w:val="009B7E32"/>
    <w:rsid w:val="009C2055"/>
    <w:rsid w:val="009C283E"/>
    <w:rsid w:val="009E2176"/>
    <w:rsid w:val="009F03D5"/>
    <w:rsid w:val="009F0926"/>
    <w:rsid w:val="009F29E4"/>
    <w:rsid w:val="009F5A61"/>
    <w:rsid w:val="00A00448"/>
    <w:rsid w:val="00A025D4"/>
    <w:rsid w:val="00A03C8B"/>
    <w:rsid w:val="00A32F2A"/>
    <w:rsid w:val="00A368FC"/>
    <w:rsid w:val="00A406B9"/>
    <w:rsid w:val="00A40848"/>
    <w:rsid w:val="00A41C48"/>
    <w:rsid w:val="00A44FEC"/>
    <w:rsid w:val="00A529DB"/>
    <w:rsid w:val="00A601B4"/>
    <w:rsid w:val="00A86908"/>
    <w:rsid w:val="00AC142E"/>
    <w:rsid w:val="00AC59BE"/>
    <w:rsid w:val="00AD60E9"/>
    <w:rsid w:val="00AF28BB"/>
    <w:rsid w:val="00B04E4E"/>
    <w:rsid w:val="00B55F07"/>
    <w:rsid w:val="00B67323"/>
    <w:rsid w:val="00B747B2"/>
    <w:rsid w:val="00B84D4D"/>
    <w:rsid w:val="00B90233"/>
    <w:rsid w:val="00BA05C4"/>
    <w:rsid w:val="00BA3B85"/>
    <w:rsid w:val="00BA471D"/>
    <w:rsid w:val="00BA7E17"/>
    <w:rsid w:val="00BC06B0"/>
    <w:rsid w:val="00BC7562"/>
    <w:rsid w:val="00BE1363"/>
    <w:rsid w:val="00BF344F"/>
    <w:rsid w:val="00C02466"/>
    <w:rsid w:val="00C06F8D"/>
    <w:rsid w:val="00C37713"/>
    <w:rsid w:val="00C418FC"/>
    <w:rsid w:val="00C516C5"/>
    <w:rsid w:val="00C6626F"/>
    <w:rsid w:val="00C76E29"/>
    <w:rsid w:val="00C97D64"/>
    <w:rsid w:val="00CA5F06"/>
    <w:rsid w:val="00CB3B3E"/>
    <w:rsid w:val="00CD2F5C"/>
    <w:rsid w:val="00CD3FEB"/>
    <w:rsid w:val="00CE7986"/>
    <w:rsid w:val="00CF1CCA"/>
    <w:rsid w:val="00D00D38"/>
    <w:rsid w:val="00D06B9C"/>
    <w:rsid w:val="00D17873"/>
    <w:rsid w:val="00D356D8"/>
    <w:rsid w:val="00D40654"/>
    <w:rsid w:val="00D41625"/>
    <w:rsid w:val="00D44FFA"/>
    <w:rsid w:val="00D50460"/>
    <w:rsid w:val="00D7086B"/>
    <w:rsid w:val="00D80F2B"/>
    <w:rsid w:val="00D87601"/>
    <w:rsid w:val="00D90A28"/>
    <w:rsid w:val="00DA0D64"/>
    <w:rsid w:val="00DB425F"/>
    <w:rsid w:val="00DB7AFA"/>
    <w:rsid w:val="00DC2C8B"/>
    <w:rsid w:val="00E0579B"/>
    <w:rsid w:val="00E0787D"/>
    <w:rsid w:val="00E12994"/>
    <w:rsid w:val="00E160F7"/>
    <w:rsid w:val="00E16E2D"/>
    <w:rsid w:val="00E16F20"/>
    <w:rsid w:val="00E23233"/>
    <w:rsid w:val="00E30F67"/>
    <w:rsid w:val="00E3269A"/>
    <w:rsid w:val="00E32A5D"/>
    <w:rsid w:val="00E36973"/>
    <w:rsid w:val="00E4619D"/>
    <w:rsid w:val="00E46961"/>
    <w:rsid w:val="00E54120"/>
    <w:rsid w:val="00E73E7B"/>
    <w:rsid w:val="00E826F3"/>
    <w:rsid w:val="00EA34A7"/>
    <w:rsid w:val="00EB4832"/>
    <w:rsid w:val="00ED4A70"/>
    <w:rsid w:val="00EE5661"/>
    <w:rsid w:val="00EF1FCE"/>
    <w:rsid w:val="00F00572"/>
    <w:rsid w:val="00F32ABC"/>
    <w:rsid w:val="00F44A2A"/>
    <w:rsid w:val="00F57BD9"/>
    <w:rsid w:val="00F65542"/>
    <w:rsid w:val="00F71F50"/>
    <w:rsid w:val="00F83AC6"/>
    <w:rsid w:val="00FB6FEB"/>
    <w:rsid w:val="00FB7594"/>
    <w:rsid w:val="00FC072A"/>
    <w:rsid w:val="00FD23DA"/>
    <w:rsid w:val="00FD3A9F"/>
    <w:rsid w:val="00FD712F"/>
    <w:rsid w:val="00FD7B55"/>
    <w:rsid w:val="00FE7F64"/>
    <w:rsid w:val="00FF061D"/>
    <w:rsid w:val="00FF78EE"/>
    <w:rsid w:val="03923405"/>
    <w:rsid w:val="0539A245"/>
    <w:rsid w:val="05B4A756"/>
    <w:rsid w:val="05C874E0"/>
    <w:rsid w:val="0827288F"/>
    <w:rsid w:val="091B932B"/>
    <w:rsid w:val="0AFE513D"/>
    <w:rsid w:val="0DC10AF0"/>
    <w:rsid w:val="10220A5F"/>
    <w:rsid w:val="1152F210"/>
    <w:rsid w:val="1333DC16"/>
    <w:rsid w:val="15D59897"/>
    <w:rsid w:val="19DE582D"/>
    <w:rsid w:val="19ECB125"/>
    <w:rsid w:val="1B38C08A"/>
    <w:rsid w:val="1E63640A"/>
    <w:rsid w:val="1F67CEBC"/>
    <w:rsid w:val="1FC78663"/>
    <w:rsid w:val="2229709E"/>
    <w:rsid w:val="24E3260F"/>
    <w:rsid w:val="28F2A39C"/>
    <w:rsid w:val="28FFEFB6"/>
    <w:rsid w:val="2B74838E"/>
    <w:rsid w:val="2CDDDCFE"/>
    <w:rsid w:val="2E06D8B1"/>
    <w:rsid w:val="303A3F77"/>
    <w:rsid w:val="344D4911"/>
    <w:rsid w:val="354E7CC6"/>
    <w:rsid w:val="3B3A56B1"/>
    <w:rsid w:val="3F47D327"/>
    <w:rsid w:val="44343778"/>
    <w:rsid w:val="452CB276"/>
    <w:rsid w:val="4605756A"/>
    <w:rsid w:val="46D6F24E"/>
    <w:rsid w:val="4AB3928F"/>
    <w:rsid w:val="4D01AD1D"/>
    <w:rsid w:val="4D88F7B7"/>
    <w:rsid w:val="52127F02"/>
    <w:rsid w:val="5277EDDD"/>
    <w:rsid w:val="52BFFE09"/>
    <w:rsid w:val="53CC11D7"/>
    <w:rsid w:val="568F2322"/>
    <w:rsid w:val="57C13FD0"/>
    <w:rsid w:val="5BF19B14"/>
    <w:rsid w:val="5EAEFCAE"/>
    <w:rsid w:val="640D481E"/>
    <w:rsid w:val="64A774B4"/>
    <w:rsid w:val="6562201D"/>
    <w:rsid w:val="6588D61A"/>
    <w:rsid w:val="6A8A7E04"/>
    <w:rsid w:val="6AA7FC66"/>
    <w:rsid w:val="6FA01312"/>
    <w:rsid w:val="7027E946"/>
    <w:rsid w:val="72B4700C"/>
    <w:rsid w:val="72CA3DCB"/>
    <w:rsid w:val="74AAA018"/>
    <w:rsid w:val="75642C5A"/>
    <w:rsid w:val="768D5052"/>
    <w:rsid w:val="77835C5D"/>
    <w:rsid w:val="77B8B35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DA8B"/>
  <w15:docId w15:val="{48BB079F-707D-43B6-9A5D-345D334A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568D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de-DE"/>
    </w:rPr>
  </w:style>
  <w:style w:type="paragraph" w:styleId="berschrift2">
    <w:name w:val="heading 2"/>
    <w:basedOn w:val="Standard"/>
    <w:next w:val="Standard"/>
    <w:link w:val="berschrift2Zchn"/>
    <w:uiPriority w:val="9"/>
    <w:unhideWhenUsed/>
    <w:qFormat/>
    <w:rsid w:val="006C15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1FB7"/>
  </w:style>
  <w:style w:type="table" w:styleId="Tabellenraster">
    <w:name w:val="Table Grid"/>
    <w:basedOn w:val="NormaleTabelle"/>
    <w:uiPriority w:val="59"/>
    <w:rsid w:val="007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568D5"/>
    <w:rPr>
      <w:rFonts w:asciiTheme="majorHAnsi" w:eastAsiaTheme="majorEastAsia" w:hAnsiTheme="majorHAnsi" w:cstheme="majorBidi"/>
      <w:b/>
      <w:bCs/>
      <w:color w:val="2F5496" w:themeColor="accent1" w:themeShade="BF"/>
      <w:sz w:val="28"/>
      <w:szCs w:val="28"/>
      <w:lang w:val="de-DE"/>
    </w:rPr>
  </w:style>
  <w:style w:type="paragraph" w:styleId="Listenabsatz">
    <w:name w:val="List Paragraph"/>
    <w:basedOn w:val="Standard"/>
    <w:link w:val="ListenabsatzZchn"/>
    <w:uiPriority w:val="34"/>
    <w:qFormat/>
    <w:rsid w:val="007568D5"/>
    <w:pPr>
      <w:spacing w:after="0" w:line="240" w:lineRule="auto"/>
      <w:ind w:left="720"/>
      <w:contextualSpacing/>
    </w:pPr>
    <w:rPr>
      <w:rFonts w:ascii="Arial" w:eastAsia="Times New Roman" w:hAnsi="Arial" w:cs="Times New Roman"/>
      <w:szCs w:val="20"/>
      <w:lang w:val="de-DE" w:eastAsia="de-DE"/>
    </w:rPr>
  </w:style>
  <w:style w:type="character" w:styleId="Hyperlink">
    <w:name w:val="Hyperlink"/>
    <w:basedOn w:val="Absatz-Standardschriftart"/>
    <w:uiPriority w:val="99"/>
    <w:unhideWhenUsed/>
    <w:rsid w:val="00145840"/>
    <w:rPr>
      <w:color w:val="0000FF"/>
      <w:u w:val="single"/>
    </w:rPr>
  </w:style>
  <w:style w:type="character" w:customStyle="1" w:styleId="NichtaufgelsteErwhnung1">
    <w:name w:val="Nicht aufgelöste Erwähnung1"/>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 w:type="character" w:customStyle="1" w:styleId="ListenabsatzZchn">
    <w:name w:val="Listenabsatz Zchn"/>
    <w:basedOn w:val="Absatz-Standardschriftart"/>
    <w:link w:val="Listenabsatz"/>
    <w:uiPriority w:val="34"/>
    <w:rsid w:val="00521E8E"/>
    <w:rPr>
      <w:rFonts w:ascii="Arial" w:eastAsia="Times New Roman" w:hAnsi="Arial" w:cs="Times New Roman"/>
      <w:szCs w:val="20"/>
      <w:lang w:val="de-DE" w:eastAsia="de-DE"/>
    </w:rPr>
  </w:style>
  <w:style w:type="character" w:customStyle="1" w:styleId="berschrift2Zchn">
    <w:name w:val="Überschrift 2 Zchn"/>
    <w:basedOn w:val="Absatz-Standardschriftart"/>
    <w:link w:val="berschrift2"/>
    <w:uiPriority w:val="9"/>
    <w:rsid w:val="006C155C"/>
    <w:rPr>
      <w:rFonts w:asciiTheme="majorHAnsi" w:eastAsiaTheme="majorEastAsia" w:hAnsiTheme="majorHAnsi" w:cstheme="majorBidi"/>
      <w:color w:val="2F5496" w:themeColor="accent1" w:themeShade="BF"/>
      <w:sz w:val="26"/>
      <w:szCs w:val="26"/>
    </w:rPr>
  </w:style>
  <w:style w:type="character" w:styleId="Hervorhebung">
    <w:name w:val="Emphasis"/>
    <w:uiPriority w:val="20"/>
    <w:qFormat/>
    <w:rsid w:val="006C155C"/>
    <w:rPr>
      <w:b/>
      <w:bCs/>
      <w:i/>
      <w:iCs/>
      <w:spacing w:val="10"/>
    </w:rPr>
  </w:style>
  <w:style w:type="character" w:styleId="Platzhaltertext">
    <w:name w:val="Placeholder Text"/>
    <w:basedOn w:val="Absatz-Standardschriftart"/>
    <w:uiPriority w:val="99"/>
    <w:semiHidden/>
    <w:rsid w:val="001C4F2D"/>
    <w:rPr>
      <w:color w:val="808080"/>
    </w:rPr>
  </w:style>
  <w:style w:type="character" w:styleId="NichtaufgelsteErwhnung">
    <w:name w:val="Unresolved Mention"/>
    <w:basedOn w:val="Absatz-Standardschriftart"/>
    <w:uiPriority w:val="99"/>
    <w:semiHidden/>
    <w:unhideWhenUsed/>
    <w:rsid w:val="0081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athe.aufgabenfuchs.de/zins/monats--und-tageszins.shtm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the.aufgabenfuchs.de/zins/jahreszins.s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2" ma:contentTypeDescription="Ein neues Dokument erstellen." ma:contentTypeScope="" ma:versionID="03354533469c2728222772bf13cee9c9">
  <xsd:schema xmlns:xsd="http://www.w3.org/2001/XMLSchema" xmlns:xs="http://www.w3.org/2001/XMLSchema" xmlns:p="http://schemas.microsoft.com/office/2006/metadata/properties" xmlns:ns2="1075ab24-74eb-4c2c-967a-d73ce0134c85" targetNamespace="http://schemas.microsoft.com/office/2006/metadata/properties" ma:root="true" ma:fieldsID="ec692676cae7f3fdaf8d9b2abb872e44" ns2:_="">
    <xsd:import namespace="1075ab24-74eb-4c2c-967a-d73ce0134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F2496-0C0F-4703-A563-AC8F678B1B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BC435D-16B0-4A0E-85D0-9216E454F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ab24-74eb-4c2c-967a-d73ce0134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86132-8FD9-4BB0-AF1C-DAAB804BB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Florian</dc:creator>
  <cp:keywords/>
  <dc:description/>
  <cp:lastModifiedBy>Wim</cp:lastModifiedBy>
  <cp:revision>97</cp:revision>
  <dcterms:created xsi:type="dcterms:W3CDTF">2020-03-23T06:48:00Z</dcterms:created>
  <dcterms:modified xsi:type="dcterms:W3CDTF">2020-04-01T10:00:00Z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